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598" w:type="dxa"/>
        <w:tblInd w:w="-1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2"/>
        <w:gridCol w:w="2425"/>
        <w:gridCol w:w="2883"/>
        <w:gridCol w:w="573"/>
        <w:gridCol w:w="3461"/>
        <w:gridCol w:w="30"/>
        <w:gridCol w:w="1892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5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/>
          </w:tcPr>
          <w:p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01</w:t>
            </w:r>
            <w:r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2"/>
                <w:szCs w:val="22"/>
                <w:lang w:val="it-IT" w:eastAsia="zh-CN" w:bidi="ar-SA"/>
              </w:rPr>
              <w:t>B. ITALIANO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CLASSE PRIMA E SECONDA</w:t>
            </w:r>
          </w:p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Nota</w:t>
            </w:r>
          </w:p>
          <w:p>
            <w:pPr>
              <w:suppressAutoHyphens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eastAsiaTheme="minorHAnsi" w:cstheme="minorBidi"/>
                <w:i/>
                <w:iCs/>
                <w:sz w:val="22"/>
                <w:szCs w:val="22"/>
                <w:lang w:eastAsia="en-US"/>
              </w:rPr>
              <w:t xml:space="preserve">A. </w:t>
            </w:r>
            <w:r>
              <w:rPr>
                <w:rFonts w:ascii="Calibri" w:hAnsi="Calibri" w:cs="Arial" w:eastAsiaTheme="minorHAnsi"/>
                <w:i/>
                <w:iCs/>
                <w:sz w:val="22"/>
                <w:szCs w:val="22"/>
                <w:lang w:eastAsia="en-US"/>
              </w:rPr>
              <w:t>►</w:t>
            </w:r>
            <w:r>
              <w:rPr>
                <w:rFonts w:ascii="Calibri" w:hAnsi="Calibri" w:eastAsiaTheme="minorHAnsi" w:cstheme="minorBidi"/>
                <w:i/>
                <w:iCs/>
                <w:sz w:val="22"/>
                <w:szCs w:val="22"/>
                <w:lang w:eastAsia="en-US"/>
              </w:rPr>
              <w:t xml:space="preserve">Si indicano con       </w:t>
            </w:r>
            <w:r>
              <w:rPr>
                <w:rFonts w:ascii="Calibri" w:hAnsi="Calibri" w:eastAsia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*</w:t>
            </w:r>
            <w:r>
              <w:rPr>
                <w:rFonts w:ascii="Calibri" w:hAnsi="Calibri" w:eastAsiaTheme="minorHAnsi" w:cstheme="minorBidi"/>
                <w:i/>
                <w:iCs/>
                <w:sz w:val="22"/>
                <w:szCs w:val="22"/>
                <w:lang w:eastAsia="en-US"/>
              </w:rPr>
              <w:t xml:space="preserve">        gli obiettivi minimi della disciplina in termini di conoscenze/competenze/abilità</w:t>
            </w:r>
          </w:p>
          <w:p>
            <w:pPr>
              <w:suppressAutoHyphens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eastAsiaTheme="minorHAnsi" w:cstheme="minorBidi"/>
                <w:i/>
                <w:iCs/>
                <w:sz w:val="22"/>
                <w:szCs w:val="22"/>
                <w:lang w:eastAsia="en-US"/>
              </w:rPr>
              <w:t xml:space="preserve">B. </w:t>
            </w:r>
            <w:r>
              <w:rPr>
                <w:rFonts w:ascii="Calibri" w:hAnsi="Calibri" w:cs="Arial" w:eastAsiaTheme="minorHAnsi"/>
                <w:i/>
                <w:iCs/>
                <w:sz w:val="22"/>
                <w:szCs w:val="22"/>
                <w:lang w:eastAsia="en-US"/>
              </w:rPr>
              <w:t>►</w:t>
            </w:r>
            <w:r>
              <w:rPr>
                <w:rFonts w:ascii="Calibri" w:hAnsi="Calibri" w:eastAsiaTheme="minorHAnsi" w:cstheme="minorBidi"/>
                <w:i/>
                <w:iCs/>
                <w:sz w:val="22"/>
                <w:szCs w:val="22"/>
                <w:lang w:eastAsia="en-US"/>
              </w:rPr>
              <w:t xml:space="preserve">Si indicano con       </w:t>
            </w:r>
            <w:r>
              <w:rPr>
                <w:rFonts w:ascii="Calibri" w:hAnsi="Calibri" w:eastAsia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**      </w:t>
            </w:r>
            <w:r>
              <w:rPr>
                <w:rFonts w:ascii="Calibri" w:hAnsi="Calibri" w:eastAsiaTheme="minorHAnsi" w:cstheme="minorBidi"/>
                <w:i/>
                <w:iCs/>
                <w:sz w:val="22"/>
                <w:szCs w:val="22"/>
                <w:lang w:eastAsia="en-US"/>
              </w:rPr>
              <w:t>gli obiettivi minimi richiesti in sede di esami integrativi e/o di idoneità</w:t>
            </w:r>
          </w:p>
          <w:p>
            <w:pPr>
              <w:suppressAutoHyphens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eastAsiaTheme="minorHAnsi" w:cstheme="minorBidi"/>
                <w:i/>
                <w:iCs/>
                <w:sz w:val="22"/>
                <w:szCs w:val="22"/>
                <w:lang w:eastAsia="en-US"/>
              </w:rPr>
              <w:t xml:space="preserve">C. </w:t>
            </w:r>
            <w:r>
              <w:rPr>
                <w:rFonts w:ascii="Calibri" w:hAnsi="Calibri" w:cs="Arial" w:eastAsiaTheme="minorHAnsi"/>
                <w:i/>
                <w:iCs/>
                <w:sz w:val="22"/>
                <w:szCs w:val="22"/>
                <w:lang w:eastAsia="en-US"/>
              </w:rPr>
              <w:t>►</w:t>
            </w:r>
            <w:r>
              <w:rPr>
                <w:rFonts w:ascii="Calibri" w:hAnsi="Calibri" w:eastAsia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Si indicano con    ***    gli obiettivi che includono il punto A e il punto B</w:t>
            </w:r>
          </w:p>
          <w:p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3"/>
              <w:spacing w:before="0" w:after="0" w:line="240" w:lineRule="auto"/>
              <w:ind w:left="0" w:righ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CLASSE PRIMA</w:t>
            </w:r>
          </w:p>
        </w:tc>
        <w:tc>
          <w:tcPr>
            <w:tcW w:w="123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3"/>
              <w:spacing w:before="0" w:after="0" w:line="240" w:lineRule="auto"/>
              <w:ind w:left="0" w:righ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COMPETENZA N°2 </w:t>
            </w:r>
          </w:p>
          <w:p>
            <w:pPr>
              <w:pStyle w:val="13"/>
              <w:spacing w:before="0" w:after="0" w:line="240" w:lineRule="auto"/>
              <w:ind w:left="0" w:righ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AREA GENERALE </w:t>
            </w:r>
          </w:p>
        </w:tc>
        <w:tc>
          <w:tcPr>
            <w:tcW w:w="12376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Utilizzare il patrimonio lessicale ed espressivo della lingua Italiana secondo le esigenze comunicative in vari contesti: sociali, culturali, scientifici ed economici, tecnologici e professionali.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COMPETENZE INTERMEDIE BIENNIO</w:t>
            </w:r>
          </w:p>
        </w:tc>
        <w:tc>
          <w:tcPr>
            <w:tcW w:w="123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Gestire l’interazione comunicativa, orale e scritta, in relazione agli interlocutori e al contesto.</w:t>
            </w:r>
          </w:p>
          <w:p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Comprendere i punti principali di testi orali e scritti di varia tipologia, provenienti da fonti diverse, anche digitali.</w:t>
            </w:r>
          </w:p>
          <w:p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Elaborare testi funzionali, orali e scritti, di varie tipologie, per descrivere esperienze, spiegare fenomeni e concetti, raccontare eventi, con un uso corretto del lessico di base e un uso appropriato delle competenze espressive.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5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ABILITÀ </w:t>
            </w:r>
          </w:p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CONOSCENZE </w:t>
            </w:r>
          </w:p>
        </w:tc>
        <w:tc>
          <w:tcPr>
            <w:tcW w:w="4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CONTENUTI</w:t>
            </w:r>
          </w:p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Calibri" w:hAnsi="Calibri"/>
                <w:sz w:val="22"/>
                <w:szCs w:val="22"/>
                <w:lang w:val="it-IT"/>
              </w:rPr>
            </w:pPr>
            <w:r>
              <w:rPr>
                <w:rFonts w:hint="default" w:ascii="Calibri" w:hAnsi="Calibri"/>
                <w:sz w:val="22"/>
                <w:szCs w:val="22"/>
                <w:lang w:val="it-IT"/>
              </w:rPr>
              <w:t>TEMPI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(*)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5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Ascoltare, applicando tecniche di supporto alla comprensione, testi prodotti da una pluralità di canali comunicativi, cogliendone i diversi punti di vista e le diverse argomentazioni e riconoscendone la tipologia testuale, la fonte, lo scopo, l’argomento, le informazioni. Cogliere in una conversazione o in una discussione i diversi punti di vista e le diverse argomentazioni per poter intervenire con pertinenza e coerenza. Esporre dati, eventi, trame, dando al proprio discorso un ordine e uno scopo, selezionando le informazioni significative, servendosene in modo critico, utilizzando un registro adeguato all’argomento e alla situazione. Argomentare una propria idea e la propria tesi su una tematica specifica, con dati pertinenti e motivazioni valide, usando un lessico appropriato all’argomento e alla situazione. Confrontare documenti di vario tipo in formato cartaceo ed elettronico, continui e non continui (grafici, tabelle, mappe concettuali) e misti, inerenti anche uno stesso argomento, selezionando le informazioni ritenute più significative ed affidabili.</w:t>
            </w: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Scrivere testi di tipo diverso (narrativo, descrittivo, espositivo, regolativo, argomentativo) anche in formato digitale, corretti sul piano morfosintattico e ortografico, con scelte lessicali appropriate, coerenti e coesi, adeguati allo scopo e al destinatario, curati nell’ impaginazione, con lo sviluppo chiaro di un’idea di fondo e con riferimenti/citazioni funzionali al discorso. Scrivere</w:t>
            </w: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testi di forma diversa, ad es. diari personali e di bordo, sulla base di modelli, adeguandoli a situazione, argomento, scopo, destinatario, e selezionando il registro più adeguato. Realizzare forme diverse di riscrittura intertestuale: sintesi, parafrasi esplicativa e interpretativa di testi letti in vista di scopi specifici.</w:t>
            </w: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Argomentare un’interpretazione e un commento di testi letterari e non letterari di vario genere, esplicitando in forma chiara e appropriata tesi e argomenti a supporto utilizzando in modo ragionato i dati ricavati dall’analisi del testo. 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Il sistema e le strutture fondamentali della lingua italiana ai diversi livelli: fonologia, ortografia, morfologia, sintassi del verbo e della frase semplice, frase complessa, lessico. </w:t>
            </w: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Strumenti e codici della comunicazione e loro connessioni in contesti formali, organizzativi e professionali. Strutture essenziali dei testi funzionali: descrittivi, espositivi, espressivi, valutativo interpretativi, argomentativi, regolativi. Tecniche compositive per diverse tipologie di produzione scritta anche professionale. </w:t>
            </w: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Strumenti per l’analisi e l’interpretazione di testi letterari, per l’approfondimento di tematiche coerenti con l’indirizzo di</w:t>
            </w: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studio; strumenti e metodi di documentazione per l’informazione tecnica.</w:t>
            </w: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left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MODULO 01B.1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COMUNICAZIONE E LINGUAGGI</w:t>
            </w:r>
          </w:p>
          <w:p>
            <w:pPr>
              <w:jc w:val="lef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Elementi della comunicazione***. Comunicazione verbale e non verbale. I linguaggi.  Linguaggio cinematografico.    </w:t>
            </w: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MODULO 01B.2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ABILITÀ COMUNICATIVE</w:t>
            </w: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Comprendere, leggere e ascoltare. Metodo di studio. Registro formale e informale.</w:t>
            </w: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MODULO 01B.3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Times New Roman" w:cs="Calibri"/>
                <w:color w:val="auto"/>
                <w:sz w:val="22"/>
                <w:szCs w:val="22"/>
                <w:lang w:val="it-IT" w:eastAsia="zh-CN" w:bidi="ar-SA"/>
              </w:rPr>
              <w:t>LA LINGUA ITALIANA***</w:t>
            </w: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Lessico, punteggiatura e ortografia. </w:t>
            </w:r>
            <w:r>
              <w:rPr>
                <w:rFonts w:ascii="Calibri" w:hAnsi="Calibri" w:eastAsia="Times New Roman" w:cs="Calibri"/>
                <w:color w:val="auto"/>
                <w:sz w:val="22"/>
                <w:szCs w:val="22"/>
                <w:lang w:val="it-IT" w:eastAsia="zh-CN" w:bidi="ar-SA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nalisi grammaticale e  analisi logica.</w:t>
            </w: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Riconoscere le parti del discorso.</w:t>
            </w:r>
          </w:p>
          <w:p>
            <w:pPr>
              <w:spacing w:line="276" w:lineRule="auto"/>
              <w:jc w:val="left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MODULO 01B.4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ELEMENTI DI NARRATOLOGIA***</w:t>
            </w:r>
          </w:p>
          <w:p>
            <w:pPr>
              <w:spacing w:line="276" w:lineRule="auto"/>
              <w:jc w:val="left"/>
            </w:pPr>
            <w:r>
              <w:rPr>
                <w:rFonts w:ascii="Calibri" w:hAnsi="Calibri" w:cs="Calibri"/>
                <w:sz w:val="22"/>
                <w:szCs w:val="22"/>
              </w:rPr>
              <w:t>Strumenti per l’analisi del testo narrativo (struttura del testo, personaggi, narratore e punto di vista, spazio e tempo, stile).</w:t>
            </w:r>
          </w:p>
          <w:p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MODULO 01B.5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 TESTI: LA NARRAZIONE BREVE. I GENERI***</w:t>
            </w:r>
          </w:p>
          <w:p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Mito ed epica. Favola e fiaba. La novella. Il racconto fantastico, il racconto horror , il racconto di fantascienza.</w:t>
            </w:r>
          </w:p>
          <w:p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***Applicare gli strumenti dell’analisi del testo narrativo ad almeno un testo per ogni genere del MODULO 01B.5</w:t>
            </w: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MODULO 01B.6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TIPOLOGIE TESTUALI ***</w:t>
            </w:r>
          </w:p>
          <w:p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Elementi strutturali di un testo scritto coerente e coeso. Struttura dei testi espressivi (tema semplice, diario), regolativi (regolamenti, ricette di cucina), </w:t>
            </w:r>
            <w:r>
              <w:rPr>
                <w:rFonts w:ascii="Calibri" w:hAnsi="Calibri" w:eastAsia="Times New Roman" w:cs="Calibri"/>
                <w:color w:val="auto"/>
                <w:sz w:val="22"/>
                <w:szCs w:val="22"/>
                <w:lang w:val="it-IT" w:eastAsia="zh-CN" w:bidi="ar-SA"/>
              </w:rPr>
              <w:t>espositivi-informativi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(articolo di giornale, ricerca, lettera-email formale con curriculum vitae), narrativi, riassunti.Testi e linguaggi telematici. </w:t>
            </w:r>
          </w:p>
          <w:p>
            <w:pPr>
              <w:spacing w:line="276" w:lineRule="auto"/>
              <w:jc w:val="left"/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***Produzione di brevi testi espressivi, regolativi, espositivi-informativi, coerenti e coesi. 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sz w:val="18"/>
                <w:szCs w:val="18"/>
                <w:lang w:val="it-IT"/>
              </w:rPr>
              <w:t>PRIMO QUADR.</w:t>
            </w:r>
          </w:p>
          <w:p>
            <w:pPr>
              <w:jc w:val="both"/>
              <w:rPr>
                <w:rFonts w:hint="default" w:ascii="Calibri" w:hAnsi="Calibri" w:cs="Calibri"/>
                <w:sz w:val="18"/>
                <w:szCs w:val="18"/>
                <w:lang w:val="it-IT"/>
              </w:rPr>
            </w:pPr>
            <w:r>
              <w:rPr>
                <w:rFonts w:hint="default" w:ascii="Calibri" w:hAnsi="Calibri" w:cs="Calibri"/>
                <w:sz w:val="18"/>
                <w:szCs w:val="18"/>
                <w:lang w:val="it-IT"/>
              </w:rPr>
              <w:t>SETTEMBRE/OTTOBRE</w:t>
            </w: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it-IT"/>
              </w:rPr>
              <w:t xml:space="preserve">Ore: </w:t>
            </w: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hint="default" w:ascii="Calibri" w:hAnsi="Calibri" w:cs="Calibri"/>
                <w:sz w:val="22"/>
                <w:szCs w:val="22"/>
                <w:lang w:val="it-IT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it-IT"/>
              </w:rPr>
              <w:t xml:space="preserve">Ore: 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  <w:p>
            <w:pPr>
              <w:jc w:val="left"/>
              <w:rPr>
                <w:rFonts w:hint="default" w:ascii="Calibri" w:hAnsi="Calibri" w:cs="Calibri"/>
                <w:sz w:val="22"/>
                <w:szCs w:val="22"/>
                <w:lang w:val="it-IT"/>
              </w:rPr>
            </w:pPr>
          </w:p>
          <w:p>
            <w:pPr>
              <w:jc w:val="left"/>
              <w:rPr>
                <w:rFonts w:hint="default" w:ascii="Calibri" w:hAnsi="Calibri" w:cs="Calibri"/>
                <w:sz w:val="22"/>
                <w:szCs w:val="22"/>
                <w:lang w:val="it-IT"/>
              </w:rPr>
            </w:pPr>
          </w:p>
          <w:p>
            <w:pPr>
              <w:jc w:val="left"/>
              <w:rPr>
                <w:rFonts w:hint="default" w:ascii="Calibri" w:hAnsi="Calibri" w:cs="Calibri"/>
                <w:sz w:val="18"/>
                <w:szCs w:val="18"/>
                <w:lang w:val="it-IT"/>
              </w:rPr>
            </w:pPr>
          </w:p>
          <w:p>
            <w:pPr>
              <w:jc w:val="left"/>
              <w:rPr>
                <w:rFonts w:hint="default" w:ascii="Calibri" w:hAnsi="Calibri" w:cs="Calibri"/>
                <w:sz w:val="18"/>
                <w:szCs w:val="18"/>
                <w:lang w:val="it-IT"/>
              </w:rPr>
            </w:pPr>
            <w:r>
              <w:rPr>
                <w:rFonts w:hint="default" w:ascii="Calibri" w:hAnsi="Calibri" w:cs="Calibri"/>
                <w:sz w:val="18"/>
                <w:szCs w:val="18"/>
                <w:lang w:val="it-IT"/>
              </w:rPr>
              <w:t>PRIMO-SECONDO QUADR.DA OTTOBRE A MAGGIO</w:t>
            </w: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it-IT"/>
              </w:rPr>
              <w:t xml:space="preserve">Ore: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</w:t>
            </w: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it-IT"/>
              </w:rPr>
              <w:t xml:space="preserve">Ore: 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z w:val="22"/>
                <w:szCs w:val="22"/>
                <w:lang w:val="it-IT"/>
              </w:rPr>
              <w:t xml:space="preserve">Ore: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40</w:t>
            </w: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z w:val="22"/>
                <w:szCs w:val="22"/>
                <w:lang w:val="it-IT"/>
              </w:rPr>
              <w:t xml:space="preserve">Ore: 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0" w:name="_Hlk113822661"/>
            <w:bookmarkEnd w:id="0"/>
            <w:r>
              <w:rPr>
                <w:rFonts w:ascii="Calibri" w:hAnsi="Calibri" w:cs="Calibri"/>
                <w:sz w:val="22"/>
                <w:szCs w:val="22"/>
              </w:rPr>
              <w:t>1,2,3,4,5,6,7,8,9,10,11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TOTALE ORE</w:t>
            </w:r>
          </w:p>
          <w:p>
            <w:pPr>
              <w:rPr>
                <w:rFonts w:ascii="Calibri" w:hAnsi="Calibri" w:cs="Calibri"/>
                <w:sz w:val="22"/>
                <w:szCs w:val="22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=  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CLASSE SECONDA</w:t>
            </w:r>
          </w:p>
        </w:tc>
        <w:tc>
          <w:tcPr>
            <w:tcW w:w="12376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cs="Calibri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3"/>
              <w:spacing w:before="0" w:after="0" w:line="240" w:lineRule="auto"/>
              <w:ind w:left="0" w:righ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COMPETENZA N°2 </w:t>
            </w:r>
          </w:p>
          <w:p>
            <w:pPr>
              <w:pStyle w:val="13"/>
              <w:spacing w:before="0" w:after="0" w:line="240" w:lineRule="auto"/>
              <w:ind w:left="0" w:righ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AREA GENERALE </w:t>
            </w:r>
          </w:p>
        </w:tc>
        <w:tc>
          <w:tcPr>
            <w:tcW w:w="12376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Utilizzare il patrimonio lessicale ed espressivo della lingua Italiana secondo le esigenze comunicative in vari contesti: sociali, culturali, scientifici ed economici, tecnologici e professionali.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COMPETENZE INTERMEDIE BIENNIO</w:t>
            </w:r>
          </w:p>
        </w:tc>
        <w:tc>
          <w:tcPr>
            <w:tcW w:w="123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Gestire l’interazione comunicativa, orale e scritta, in relazione agli interlocutori e al contesto.</w:t>
            </w:r>
          </w:p>
          <w:p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Comprendere i punti principali di testi orali e scritti di varia tipologia, provenienti da fonti diverse, anche digitali.</w:t>
            </w:r>
          </w:p>
          <w:p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Elaborare testi funzionali, orali e scritti, di varie tipologie, per descrivere esperienze, spiegare fenomeni e concetti, raccontare eventi, con un uso corretto del lessico di base e un uso appropriato delle competenze espressive.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5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ABILITÀ </w:t>
            </w:r>
          </w:p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CONOSCENZE </w:t>
            </w:r>
          </w:p>
        </w:tc>
        <w:tc>
          <w:tcPr>
            <w:tcW w:w="4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CONTENUTI</w:t>
            </w:r>
          </w:p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Calibri" w:hAnsi="Calibri" w:cs="Calibri"/>
                <w:lang w:val="it-IT"/>
              </w:rPr>
            </w:pPr>
            <w:r>
              <w:rPr>
                <w:rFonts w:hint="default" w:ascii="Calibri" w:hAnsi="Calibri" w:cs="Calibri"/>
                <w:lang w:val="it-IT"/>
              </w:rPr>
              <w:t>TEMPI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(*)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1" w:hRule="atLeast"/>
        </w:trPr>
        <w:tc>
          <w:tcPr>
            <w:tcW w:w="5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Ascoltare, applicando tecniche di supporto alla comprensione, testi prodotti da una pluralità di canali comunicativi, cogliendone i diversi punti di vista e le diverse argomentazioni e riconoscendone la tipologia testuale, la fonte, lo scopo, l’argomento, le informazioni. Cogliere in una conversazione o in una discussione i diversi punti di vista e le diverse argomentazioni per poter intervenire con pertinenza e coerenza. Esporre dati, eventi, trame, dando al proprio discorso un ordine e uno scopo, selezionando le informazioni significative, servendosene in modo critico, utilizzando un registro adeguato all’argomento e alla situazione. Argomentare una propria idea e la propria tesi su una tematica specifica, con dati pertinenti e motivazioni valide, usando un lessico appropriato all’argomento e alla situazione. </w:t>
            </w:r>
          </w:p>
          <w:p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Interpretare testi della tradizione letteraria, di vario tipo e forma, individuando la struttura tematica e le caratteristiche del genere.</w:t>
            </w: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Operare collegamenti e confronti tematici tra testi di epoche e di autori diversi afferenti alle lingue e letterature oggetto di studio. Scrivere testi di tipo diverso (narrativo, descrittivo, espositivo, regolativo, argomentativo) anche in formato digitale, corretti sul piano morfosintattico e ortografico, con scelte lessicali appropriate, coerenti e coesi, adeguati allo scopo e al destinatario, curati nell’ impaginazione, con lo sviluppo chiaro di un’idea di fondo e con riferimenti/citazioni funzionali al discorso. Scrivere testi di forma diversa, diari personali e di bordo, articoli (di cronaca, recensioni, commenti, argomentazioni) sulla base di modelli, adeguandoli a situazione, argomento, scopo, destinatario, e selezionando il registro più adeguato. </w:t>
            </w: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Argomentare un’interpretazione e un commento di testi letterari e non letterari di vario genere, esplicitando in forma chiara e appropriata tesi e argomenti a supporto utilizzando in modo ragionato i dati ricavati dall’analisi del testo. Utilizzare i testi di studio, letterari e di ambito tecnico e scientifico, come occasioni adatte a riflettere ulteriormente sulla ricchezza e la flessibilità della lingua italiana.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Il sistema e le strutture fondamentali della lingua italiana ai diversi livelli: fonologia, ortografia, morfologia, sintassi del verbo e della frase semplice, frase complessa, lessico. 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Strumenti e codici della comunicazione e loro connessioni in contesti formali, organizzativi e professionali. Strutture essenziali dei testi funzionali: descrittivi, espositivi, espressivi, valutativo interpretativi, argomentativi, regolativi. Tecniche compositive per diverse tipologie di produzione scritta anche professionale. Strumenti per l’analisi e l’interpretazione di testi letterari, per l’approfondimento di tematiche coerenti con l’indirizzo di studio; strumenti e metodi di documentazione per l’informazione tecnica.</w:t>
            </w:r>
          </w:p>
        </w:tc>
        <w:tc>
          <w:tcPr>
            <w:tcW w:w="4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before="0" w:after="20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MODULO 01B.7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eastAsia="Times New Roman" w:cs="Calibri"/>
                <w:bCs/>
                <w:color w:val="auto"/>
                <w:sz w:val="20"/>
                <w:szCs w:val="20"/>
                <w:lang w:val="it-IT" w:eastAsia="zh-CN" w:bidi="ar-SA"/>
              </w:rPr>
              <w:t>LA LINGUA ITALIANA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Ripresa analisi grammaticale e logica, cenni di sintassi del periodo***. Esercitazioni Invalsi.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br w:type="textWrapping"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MODULO 01B.8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 TESTI: LA NARRAZIONE LUNGA. I GENERI***     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br w:type="textWrapping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Ripresa degli elementi di narratologia.  Romanzo fantasy , Romanzo giallo, Romanzo storico, Romanzo di formazione.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br w:type="textWrapping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>***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Definizione del genere e suoi scopi, personaggi, luoghi, tempi e tecniche narrative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 ***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Applicare gli strumenti dell’analisi del testo narrativo ad almeno un testo per ogni genere del MODULO 01B.8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br w:type="textWrapping"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MODULO 01B.9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IL ROMANZO STORICO: I promessi sposi (passi selezionati)***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br w:type="textWrapping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>***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Conoscere la trama del romanzo e il sistema dei personaggi.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br w:type="textWrapping"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MODULO 01B.10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IL TESTO POETICO                Strumenti per l’analisi del testo poetico (metrica, linguaggio poetico e temi, figure retoriche, ritmo e stile, parafrasi) ***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br w:type="textWrapping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>***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Applicare gli strumenti dell’analisi del testo poetico ad almeno una poesia analizzata nel MODULO 01B.11 </w:t>
            </w: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br w:type="textWrapping"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MODULO 01B.11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L</w:t>
            </w:r>
            <w:r>
              <w:rPr>
                <w:rFonts w:ascii="Calibri" w:hAnsi="Calibri" w:eastAsia="Times New Roman" w:cs="Calibri"/>
                <w:bCs/>
                <w:color w:val="auto"/>
                <w:sz w:val="20"/>
                <w:szCs w:val="20"/>
                <w:lang w:val="it-IT" w:eastAsia="zh-CN" w:bidi="ar-SA"/>
              </w:rPr>
              <w:t>A POESIA PER PERCORSI TEMATICI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   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Voci d’amore, </w:t>
            </w:r>
            <w:r>
              <w:rPr>
                <w:rFonts w:ascii="Calibri" w:hAnsi="Calibri" w:eastAsia="Times New Roman" w:cs="Calibri"/>
                <w:bCs/>
                <w:i/>
                <w:color w:val="000000"/>
                <w:sz w:val="20"/>
                <w:szCs w:val="20"/>
                <w:lang w:val="it-IT" w:eastAsia="zh-CN" w:bidi="ar-SA"/>
              </w:rPr>
              <w:t>L’uomo e la Storia.</w:t>
            </w:r>
            <w:r>
              <w:rPr>
                <w:rFonts w:ascii="Calibri" w:hAnsi="Calibri" w:eastAsia="Times New Roman" w:cs="Calibri"/>
                <w:bCs/>
                <w:i/>
                <w:color w:val="000000"/>
                <w:sz w:val="20"/>
                <w:szCs w:val="20"/>
                <w:lang w:val="it-IT" w:eastAsia="zh-CN" w:bidi="ar-SA"/>
              </w:rPr>
              <w:br w:type="textWrapping"/>
            </w:r>
            <w:r>
              <w:rPr>
                <w:rFonts w:ascii="Calibri" w:hAnsi="Calibri" w:cs="Calibri"/>
                <w:b/>
                <w:bCs/>
                <w:kern w:val="2"/>
                <w:sz w:val="22"/>
                <w:szCs w:val="22"/>
              </w:rPr>
              <w:t>MODULO 01B.12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 GENERI DEL TEATRO: tragedia e commedia. Strumenti essenziali per l’analisi del testo teatrale e della sua rappresentazione.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Calibri" w:hAnsi="Calibri" w:cs="Calibri"/>
                <w:sz w:val="16"/>
                <w:szCs w:val="16"/>
                <w:lang w:val="it-IT"/>
              </w:rPr>
            </w:pP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hint="default" w:ascii="Calibri" w:hAnsi="Calibri" w:cs="Calibri"/>
                <w:sz w:val="16"/>
                <w:szCs w:val="16"/>
                <w:lang w:val="it-IT"/>
              </w:rPr>
              <w:t>PRIMO-SECONDO QUADR. DA</w:t>
            </w:r>
          </w:p>
          <w:p>
            <w:pPr>
              <w:jc w:val="both"/>
              <w:rPr>
                <w:rFonts w:hint="default" w:ascii="Calibri" w:hAnsi="Calibri" w:cs="Calibri"/>
                <w:sz w:val="16"/>
                <w:szCs w:val="16"/>
                <w:lang w:val="it-IT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it-IT"/>
              </w:rPr>
              <w:t>SETTEMBRE A MAGGIO</w:t>
            </w:r>
          </w:p>
          <w:p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hint="default" w:ascii="Calibri" w:hAnsi="Calibri" w:cs="Calibri"/>
                <w:lang w:val="it-IT"/>
              </w:rPr>
              <w:t xml:space="preserve">Ore: </w:t>
            </w:r>
            <w:r>
              <w:rPr>
                <w:rFonts w:ascii="Calibri" w:hAnsi="Calibri" w:cs="Calibri"/>
              </w:rPr>
              <w:t>20</w:t>
            </w:r>
          </w:p>
          <w:p>
            <w:pPr>
              <w:jc w:val="both"/>
              <w:rPr>
                <w:rFonts w:ascii="Calibri" w:hAnsi="Calibri" w:cs="Calibri"/>
              </w:rPr>
            </w:pPr>
          </w:p>
          <w:p>
            <w:pPr>
              <w:jc w:val="both"/>
              <w:rPr>
                <w:rFonts w:ascii="Calibri" w:hAnsi="Calibri" w:cs="Calibri"/>
              </w:rPr>
            </w:pPr>
          </w:p>
          <w:p>
            <w:pPr>
              <w:jc w:val="both"/>
              <w:rPr>
                <w:rFonts w:ascii="Calibri" w:hAnsi="Calibri" w:cs="Calibri"/>
              </w:rPr>
            </w:pPr>
          </w:p>
          <w:p>
            <w:pPr>
              <w:jc w:val="both"/>
              <w:rPr>
                <w:rFonts w:ascii="Calibri" w:hAnsi="Calibri" w:cs="Calibri"/>
              </w:rPr>
            </w:pPr>
            <w:r>
              <w:rPr>
                <w:rFonts w:hint="default" w:ascii="Calibri" w:hAnsi="Calibri" w:cs="Calibri"/>
                <w:lang w:val="it-IT"/>
              </w:rPr>
              <w:t xml:space="preserve">Ore: </w:t>
            </w:r>
            <w:r>
              <w:rPr>
                <w:rFonts w:ascii="Calibri" w:hAnsi="Calibri" w:cs="Calibri"/>
              </w:rPr>
              <w:t>40</w:t>
            </w:r>
          </w:p>
          <w:p>
            <w:pPr>
              <w:jc w:val="both"/>
              <w:rPr>
                <w:rFonts w:ascii="Calibri" w:hAnsi="Calibri" w:cs="Calibri"/>
              </w:rPr>
            </w:pPr>
          </w:p>
          <w:p>
            <w:pPr>
              <w:jc w:val="both"/>
              <w:rPr>
                <w:rFonts w:ascii="Calibri" w:hAnsi="Calibri" w:cs="Calibri"/>
              </w:rPr>
            </w:pPr>
          </w:p>
          <w:p>
            <w:pPr>
              <w:jc w:val="both"/>
              <w:rPr>
                <w:rFonts w:ascii="Calibri" w:hAnsi="Calibri" w:cs="Calibri"/>
              </w:rPr>
            </w:pPr>
          </w:p>
          <w:p>
            <w:pPr>
              <w:jc w:val="both"/>
              <w:rPr>
                <w:rFonts w:ascii="Calibri" w:hAnsi="Calibri" w:cs="Calibri"/>
              </w:rPr>
            </w:pPr>
          </w:p>
          <w:p>
            <w:pPr>
              <w:jc w:val="both"/>
              <w:rPr>
                <w:rFonts w:ascii="Calibri" w:hAnsi="Calibri" w:cs="Calibri"/>
              </w:rPr>
            </w:pPr>
          </w:p>
          <w:p>
            <w:pPr>
              <w:jc w:val="both"/>
              <w:rPr>
                <w:rFonts w:ascii="Calibri" w:hAnsi="Calibri" w:cs="Calibri"/>
              </w:rPr>
            </w:pPr>
          </w:p>
          <w:p>
            <w:pPr>
              <w:jc w:val="both"/>
              <w:rPr>
                <w:rFonts w:ascii="Calibri" w:hAnsi="Calibri" w:cs="Calibri"/>
              </w:rPr>
            </w:pPr>
          </w:p>
          <w:p>
            <w:pPr>
              <w:jc w:val="both"/>
              <w:rPr>
                <w:rFonts w:ascii="Calibri" w:hAnsi="Calibri" w:cs="Calibri"/>
              </w:rPr>
            </w:pPr>
          </w:p>
          <w:p>
            <w:pPr>
              <w:jc w:val="both"/>
              <w:rPr>
                <w:rFonts w:ascii="Calibri" w:hAnsi="Calibri" w:cs="Calibri"/>
              </w:rPr>
            </w:pPr>
          </w:p>
          <w:p>
            <w:pPr>
              <w:jc w:val="both"/>
              <w:rPr>
                <w:rFonts w:ascii="Calibri" w:hAnsi="Calibri" w:cs="Calibri"/>
              </w:rPr>
            </w:pPr>
            <w:r>
              <w:rPr>
                <w:rFonts w:hint="default" w:ascii="Calibri" w:hAnsi="Calibri" w:cs="Calibri"/>
                <w:lang w:val="it-IT"/>
              </w:rPr>
              <w:t xml:space="preserve">Ore: </w:t>
            </w:r>
            <w:r>
              <w:rPr>
                <w:rFonts w:ascii="Calibri" w:hAnsi="Calibri" w:cs="Calibri"/>
              </w:rPr>
              <w:t>20</w:t>
            </w:r>
          </w:p>
          <w:p>
            <w:pPr>
              <w:jc w:val="both"/>
              <w:rPr>
                <w:rFonts w:ascii="Calibri" w:hAnsi="Calibri" w:cs="Calibri"/>
              </w:rPr>
            </w:pPr>
          </w:p>
          <w:p>
            <w:pPr>
              <w:jc w:val="both"/>
              <w:rPr>
                <w:rFonts w:ascii="Calibri" w:hAnsi="Calibri" w:cs="Calibri"/>
              </w:rPr>
            </w:pPr>
          </w:p>
          <w:p>
            <w:pPr>
              <w:jc w:val="both"/>
              <w:rPr>
                <w:rFonts w:ascii="Calibri" w:hAnsi="Calibri" w:cs="Calibri"/>
              </w:rPr>
            </w:pPr>
          </w:p>
          <w:p>
            <w:pPr>
              <w:jc w:val="both"/>
              <w:rPr>
                <w:rFonts w:ascii="Calibri" w:hAnsi="Calibri" w:cs="Calibri"/>
              </w:rPr>
            </w:pPr>
          </w:p>
          <w:p>
            <w:pPr>
              <w:jc w:val="both"/>
              <w:rPr>
                <w:rFonts w:hint="default" w:ascii="Calibri" w:hAnsi="Calibri" w:cs="Calibri"/>
                <w:sz w:val="16"/>
                <w:szCs w:val="16"/>
                <w:lang w:val="it-IT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it-IT"/>
              </w:rPr>
              <w:t>SECONDO QUADR. DA</w:t>
            </w:r>
          </w:p>
          <w:p>
            <w:pPr>
              <w:jc w:val="both"/>
              <w:rPr>
                <w:rFonts w:hint="default" w:ascii="Calibri" w:hAnsi="Calibri" w:cs="Calibri"/>
                <w:sz w:val="16"/>
                <w:szCs w:val="16"/>
                <w:lang w:val="it-IT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it-IT"/>
              </w:rPr>
              <w:t>FEBBRAIO A MAGGIO</w:t>
            </w:r>
          </w:p>
          <w:p>
            <w:pPr>
              <w:jc w:val="both"/>
              <w:rPr>
                <w:rFonts w:ascii="Calibri" w:hAnsi="Calibri" w:cs="Calibri"/>
              </w:rPr>
            </w:pPr>
          </w:p>
          <w:p>
            <w:pPr>
              <w:jc w:val="both"/>
              <w:rPr>
                <w:rFonts w:ascii="Calibri" w:hAnsi="Calibri" w:cs="Calibri"/>
              </w:rPr>
            </w:pPr>
            <w:r>
              <w:rPr>
                <w:rFonts w:hint="default" w:ascii="Calibri" w:hAnsi="Calibri" w:cs="Calibri"/>
                <w:lang w:val="it-IT"/>
              </w:rPr>
              <w:t xml:space="preserve">Ore: </w:t>
            </w:r>
            <w:r>
              <w:rPr>
                <w:rFonts w:ascii="Calibri" w:hAnsi="Calibri" w:cs="Calibri"/>
              </w:rPr>
              <w:t>10</w:t>
            </w:r>
          </w:p>
          <w:p>
            <w:pPr>
              <w:jc w:val="both"/>
              <w:rPr>
                <w:rFonts w:ascii="Calibri" w:hAnsi="Calibri" w:cs="Calibri"/>
              </w:rPr>
            </w:pPr>
          </w:p>
          <w:p>
            <w:pPr>
              <w:jc w:val="both"/>
              <w:rPr>
                <w:rFonts w:ascii="Calibri" w:hAnsi="Calibri" w:cs="Calibri"/>
              </w:rPr>
            </w:pPr>
          </w:p>
          <w:p>
            <w:pPr>
              <w:jc w:val="both"/>
              <w:rPr>
                <w:rFonts w:ascii="Calibri" w:hAnsi="Calibri" w:cs="Calibri"/>
              </w:rPr>
            </w:pPr>
          </w:p>
          <w:p>
            <w:pPr>
              <w:jc w:val="both"/>
              <w:rPr>
                <w:rFonts w:ascii="Calibri" w:hAnsi="Calibri" w:cs="Calibri"/>
              </w:rPr>
            </w:pPr>
          </w:p>
          <w:p>
            <w:pPr>
              <w:jc w:val="both"/>
              <w:rPr>
                <w:rFonts w:ascii="Calibri" w:hAnsi="Calibri" w:cs="Calibri"/>
              </w:rPr>
            </w:pPr>
            <w:r>
              <w:rPr>
                <w:rFonts w:hint="default" w:ascii="Calibri" w:hAnsi="Calibri" w:cs="Calibri"/>
                <w:lang w:val="it-IT"/>
              </w:rPr>
              <w:t xml:space="preserve">Ore: </w:t>
            </w:r>
            <w:r>
              <w:rPr>
                <w:rFonts w:ascii="Calibri" w:hAnsi="Calibri" w:cs="Calibri"/>
              </w:rPr>
              <w:t>10</w:t>
            </w:r>
          </w:p>
          <w:p>
            <w:pPr>
              <w:jc w:val="both"/>
              <w:rPr>
                <w:rFonts w:ascii="Calibri" w:hAnsi="Calibri" w:cs="Calibri"/>
              </w:rPr>
            </w:pPr>
          </w:p>
          <w:p>
            <w:pPr>
              <w:jc w:val="both"/>
              <w:rPr>
                <w:rFonts w:ascii="Calibri" w:hAnsi="Calibri" w:cs="Calibri"/>
              </w:rPr>
            </w:pPr>
            <w:r>
              <w:rPr>
                <w:rFonts w:hint="default" w:ascii="Calibri" w:hAnsi="Calibri" w:cs="Calibri"/>
                <w:lang w:val="it-IT"/>
              </w:rPr>
              <w:t xml:space="preserve">Ore: </w:t>
            </w: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1,2,3,4,5,6,7,8,9,10,11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64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3"/>
              <w:spacing w:before="0" w:after="0" w:line="240" w:lineRule="auto"/>
              <w:ind w:left="0" w:righ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COMPETENZA N°4 </w:t>
            </w:r>
          </w:p>
          <w:p>
            <w:pPr>
              <w:pStyle w:val="13"/>
              <w:spacing w:before="0" w:after="0" w:line="240" w:lineRule="auto"/>
              <w:ind w:left="0" w:right="0" w:firstLine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AREA GENERALE </w:t>
            </w:r>
          </w:p>
        </w:tc>
        <w:tc>
          <w:tcPr>
            <w:tcW w:w="9951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Stabilire collegamenti tra le tradizioni culturali locali, nazionali ed internazionali, sia in una prospettiva interculturale sia a fine della mobilità di studio e di lavoro.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64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3"/>
              <w:spacing w:before="0" w:after="0" w:line="240" w:lineRule="auto"/>
              <w:ind w:left="0" w:righ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COMPETENZE INTERMEDIE BIENNIO</w:t>
            </w:r>
          </w:p>
        </w:tc>
        <w:tc>
          <w:tcPr>
            <w:tcW w:w="9951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Gestire l’interazione comunicativa, orale e scritta, in relazione agli interlocutori e al contesto.</w:t>
            </w:r>
          </w:p>
          <w:p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Comprendere i punti principali di testi orali e scritti di varia tipologia, provenienti da fonti diverse, anche digitali.</w:t>
            </w: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Elaborare testi funzionali, orali e scritti, di varie tipologie, per descrivere esperienze, spiegare fenomeni e concetti, raccontare eventi, con un uso corretto del lessico di base e un uso appropriato delle competenze espressive.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64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3"/>
              <w:spacing w:before="0" w:after="0" w:line="240" w:lineRule="auto"/>
              <w:ind w:left="0" w:righ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ABILITA’</w:t>
            </w:r>
          </w:p>
          <w:p>
            <w:pPr>
              <w:pStyle w:val="13"/>
              <w:spacing w:before="0" w:after="0" w:line="240" w:lineRule="auto"/>
              <w:ind w:left="0" w:righ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6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  <w:r>
              <w:t>CO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it-IT" w:eastAsia="zh-CN" w:bidi="ar-SA"/>
              </w:rPr>
              <w:t>NOSCENZE</w:t>
            </w:r>
          </w:p>
        </w:tc>
        <w:tc>
          <w:tcPr>
            <w:tcW w:w="346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  <w:r>
              <w:t>CONTENUTI</w:t>
            </w:r>
          </w:p>
        </w:tc>
        <w:tc>
          <w:tcPr>
            <w:tcW w:w="1922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it-I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it-IT"/>
              </w:rPr>
              <w:t>TEMPI</w:t>
            </w:r>
            <w:bookmarkStart w:id="1" w:name="_GoBack"/>
            <w:bookmarkEnd w:id="1"/>
          </w:p>
        </w:tc>
        <w:tc>
          <w:tcPr>
            <w:tcW w:w="11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  <w:r>
              <w:t>([*)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64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Riconoscere e identificare i principali periodi e linee di sviluppo della cultura artistica italiana e straniera.</w:t>
            </w:r>
          </w:p>
          <w:p>
            <w:pPr>
              <w:spacing w:before="0" w:after="0" w:line="240" w:lineRule="auto"/>
              <w:ind w:left="0" w:righ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Essere in grado di operare una lettura degli elementi essenziali dell’opera d’arte, come primo approccio interpretativo al suo significato.</w:t>
            </w:r>
          </w:p>
          <w:p>
            <w:pPr>
              <w:spacing w:before="0" w:after="0" w:line="276" w:lineRule="auto"/>
              <w:ind w:left="0" w:righ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456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caratteri fondamentali delle più significative espressioni artistiche (arti figurative, architettura ecc.) italiane e di altri Paesi. Le caratteristiche più rilevanti e la struttura di base dei linguaggi artistici (arti figurative, cinema, ecc..).</w:t>
            </w:r>
          </w:p>
        </w:tc>
        <w:tc>
          <w:tcPr>
            <w:tcW w:w="346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rFonts w:ascii="Calibri" w:hAnsi="Calibri" w:cs="Calibri"/>
                <w:b/>
                <w:bCs/>
              </w:rPr>
              <w:t>MODULO 01B.13</w:t>
            </w:r>
            <w:r>
              <w:rPr>
                <w:rFonts w:ascii="Calibri" w:hAnsi="Calibri" w:cs="Calibri"/>
              </w:rPr>
              <w:t xml:space="preserve"> TIPOLOGIE TESTUALI</w:t>
            </w:r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Ripresa del testo narrativo, espositivo-informativo (tema generale, ricerca, mail formale con curriculum vitae). Analisi e comprensione di semplici testi argomentativi***. Analisi del testo filmico (linguaggio cinematografico). Testi e linguaggi telematici.</w:t>
            </w:r>
          </w:p>
        </w:tc>
        <w:tc>
          <w:tcPr>
            <w:tcW w:w="1922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Calibri" w:hAnsi="Calibri" w:cs="Calibri"/>
                <w:sz w:val="16"/>
                <w:szCs w:val="16"/>
                <w:lang w:val="it-IT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it-IT"/>
              </w:rPr>
              <w:t>PRIMO-SECONDO QUADR. DA</w:t>
            </w:r>
          </w:p>
          <w:p>
            <w:pPr>
              <w:jc w:val="both"/>
              <w:rPr>
                <w:rFonts w:hint="default" w:ascii="Calibri" w:hAnsi="Calibri" w:cs="Calibri"/>
                <w:sz w:val="16"/>
                <w:szCs w:val="16"/>
                <w:lang w:val="it-IT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it-IT"/>
              </w:rPr>
              <w:t>SETTEMBRE A MAGGIO</w:t>
            </w:r>
          </w:p>
          <w:p/>
          <w:p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hint="default"/>
                <w:lang w:val="it-IT"/>
              </w:rPr>
              <w:t>Ore:</w:t>
            </w:r>
            <w:r>
              <w:t>16</w:t>
            </w:r>
          </w:p>
        </w:tc>
        <w:tc>
          <w:tcPr>
            <w:tcW w:w="11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564" w:type="dxa"/>
            <w:gridSpan w:val="5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</w:rPr>
            </w:pPr>
          </w:p>
        </w:tc>
        <w:tc>
          <w:tcPr>
            <w:tcW w:w="303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  <w:r>
              <w:t>TOTALE ORE</w:t>
            </w:r>
          </w:p>
          <w:p>
            <w:pPr>
              <w:rPr>
                <w:rFonts w:ascii="Calibri" w:hAnsi="Calibri" w:cs="Calibri"/>
                <w:sz w:val="22"/>
                <w:szCs w:val="22"/>
              </w:rPr>
            </w:pPr>
            <w:r>
              <w:t>=132</w:t>
            </w:r>
          </w:p>
        </w:tc>
      </w:tr>
    </w:tbl>
    <w:p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r>
        <w:rPr>
          <w:rFonts w:ascii="Calibri" w:hAnsi="Calibri" w:cs="Calibri"/>
        </w:rPr>
        <w:t>(*) RACCORDO CON LE COMPETENZE DELL’AREA GENERALE</w:t>
      </w:r>
    </w:p>
    <w:p/>
    <w:p/>
    <w:sectPr>
      <w:footerReference r:id="rId5" w:type="default"/>
      <w:pgSz w:w="16838" w:h="11906" w:orient="landscape"/>
      <w:pgMar w:top="720" w:right="720" w:bottom="777" w:left="720" w:header="0" w:footer="720" w:gutter="0"/>
      <w:pgNumType w:fmt="decimal"/>
      <w:cols w:space="720" w:num="1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9958705</wp:posOffset>
              </wp:positionH>
              <wp:positionV relativeFrom="page">
                <wp:posOffset>6917055</wp:posOffset>
              </wp:positionV>
              <wp:extent cx="564515" cy="564515"/>
              <wp:effectExtent l="7620" t="13335" r="11430" b="15240"/>
              <wp:wrapNone/>
              <wp:docPr id="1" name="Ova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563760" cy="563760"/>
                      </a:xfrm>
                      <a:prstGeom prst="ellipse">
                        <a:avLst/>
                      </a:prstGeom>
                      <a:noFill/>
                      <a:ln w="12600" cap="sq">
                        <a:solidFill>
                          <a:srgbClr val="ADC1D9"/>
                        </a:solidFill>
                        <a:miter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2"/>
                            <w:tabs>
                              <w:tab w:val="center" w:pos="4819"/>
                              <w:tab w:val="right" w:pos="9638"/>
                            </w:tabs>
                            <w:overflowPunct w:val="0"/>
                            <w:rPr>
                              <w:kern w:val="2"/>
                            </w:rPr>
                          </w:pPr>
                          <w:r>
                            <w:rPr>
                              <w:color w:val="000000"/>
                              <w:kern w:val="2"/>
                            </w:rPr>
                            <w:t>2</w:t>
                          </w:r>
                        </w:p>
                      </w:txbxContent>
                    </wps:txbx>
                    <wps:bodyPr lIns="91440" tIns="0" rIns="9144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vale 1" o:spid="_x0000_s1026" o:spt="3" type="#_x0000_t3" style="position:absolute;left:0pt;flip:x;margin-left:784.15pt;margin-top:544.65pt;height:44.45pt;width:44.45pt;mso-position-horizontal-relative:page;mso-position-vertical-relative:page;rotation:11796480f;z-index:-251657216;v-text-anchor:middle;mso-width-relative:page;mso-height-relative:page;" filled="f" stroked="t" coordsize="21600,21600" o:gfxdata="UEsDBAoAAAAAAIdO4kAAAAAAAAAAAAAAAAAEAAAAZHJzL1BLAwQUAAAACACHTuJA74VRkdwAAAAP&#10;AQAADwAAAGRycy9kb3ducmV2LnhtbE2PwU7DMBBE70j8g7VI3KidQFMT4vQAQiDRSwtVe3QTN46I&#10;12nstuHv2Z7gNqMdzb4p5qPr2MkMofWoIJkIYAYrX7fYKPj6fL2TwELUWOvOo1HwYwLMy+urQue1&#10;P+PSnFaxYVSCIdcKbIx9znmorHE6THxvkG57PzgdyQ4Nrwd9pnLX8VSIjDvdIn2wujfP1lTfq6NT&#10;sLbj+8thKx+Wi/3bJrMH239srFK3N4l4AhbNGP/CcMEndCiJaeePWAfWkZ9m8p6ypIR8JHXJZNNZ&#10;CmxHKpnJFHhZ8P87yl9QSwMEFAAAAAgAh07iQJfwoqzvAQAA6AMAAA4AAABkcnMvZTJvRG9jLnht&#10;bK1Ty27bMBC8F+g/ELzXktzUTQTLQRAjbYGiCZD2A2iKtAiQXJZLW/LfdykpTppecqgO1L44uzNa&#10;ra8HZ9lRRTTgG14tSs6Ul9Aav2/4r593Hy45wyR8Kyx41fCTQn69ef9u3YdaLaED26rICMRj3YeG&#10;dymFuihQdsoJXEBQnpIaohOJ3Lgv2ih6Qne2WJblqughtiGCVIgU3U5JPiPGtwCC1kaqLciDUz5N&#10;qFFZkYgSdiYg34zTaq1kutcaVWK24cQ0jSc1IXuXz2KzFvU+itAZOY8g3jLCK05OGE9Nz1BbkQQ7&#10;RPMPlDMyAoJOCwmumIiMihCLqnylzWMnghq5kNQYzqLj/4OVP44PkZmWNoEzLxx98PujsIpVWZo+&#10;YE0Vj+Ehzh6SmXkOOjoWgfSsyssyP5xpa8LXDJQLiBobRp1PZ53VkJik4KfVx88ruiApNdsEX0yo&#10;+XKImL4ocCwbDVeWkDErIWpx/I5pqn6qymEPd8ZaiovaetbTFMtVnkkKWlH8PV5FsKbNZbkK4353&#10;ayMjsg2/2d5W26vMmIb4q8yZpDJ3iltPr6zIpEG20rAbKJnNHbQnUtJ+8/R1rqqLC2qeRoeM+DK6&#10;e4oKLzugXZQpjvN5uDkk0Gak94w5d6UFGMeYlzVv2Et/rHr+QT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+FUZHcAAAADwEAAA8AAAAAAAAAAQAgAAAAIgAAAGRycy9kb3ducmV2LnhtbFBLAQIU&#10;ABQAAAAIAIdO4kCX8KKs7wEAAOgDAAAOAAAAAAAAAAEAIAAAACsBAABkcnMvZTJvRG9jLnhtbFBL&#10;BQYAAAAABgAGAFkBAACMBQAAAAA=&#10;">
              <v:fill on="f" focussize="0,0"/>
              <v:stroke weight="0.992125984251969pt" color="#ADC1D9" joinstyle="miter" endcap="square"/>
              <v:imagedata o:title=""/>
              <o:lock v:ext="edit" aspectratio="f"/>
              <v:textbox inset="2.54mm,0mm,2.54mm,0mm">
                <w:txbxContent>
                  <w:p>
                    <w:pPr>
                      <w:pStyle w:val="12"/>
                      <w:tabs>
                        <w:tab w:val="center" w:pos="4819"/>
                        <w:tab w:val="right" w:pos="9638"/>
                      </w:tabs>
                      <w:overflowPunct w:val="0"/>
                      <w:rPr>
                        <w:kern w:val="2"/>
                      </w:rPr>
                    </w:pPr>
                    <w:r>
                      <w:rPr>
                        <w:color w:val="000000"/>
                        <w:kern w:val="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hyphenationZone w:val="283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9AE2879"/>
    <w:rsid w:val="226F3EB1"/>
    <w:rsid w:val="4BD102DD"/>
    <w:rsid w:val="58C122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footer"/>
    <w:basedOn w:val="1"/>
    <w:link w:val="8"/>
    <w:uiPriority w:val="0"/>
    <w:pPr>
      <w:tabs>
        <w:tab w:val="center" w:pos="4819"/>
        <w:tab w:val="right" w:pos="9638"/>
      </w:tabs>
    </w:pPr>
  </w:style>
  <w:style w:type="paragraph" w:styleId="7">
    <w:name w:val="List"/>
    <w:basedOn w:val="4"/>
    <w:uiPriority w:val="0"/>
    <w:rPr>
      <w:rFonts w:cs="Lucida Sans"/>
    </w:rPr>
  </w:style>
  <w:style w:type="character" w:customStyle="1" w:styleId="8">
    <w:name w:val="Piè di pagina Carattere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9">
    <w:name w:val="Titolo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0">
    <w:name w:val="Indice"/>
    <w:basedOn w:val="1"/>
    <w:qFormat/>
    <w:uiPriority w:val="0"/>
    <w:pPr>
      <w:suppressLineNumbers/>
    </w:pPr>
    <w:rPr>
      <w:rFonts w:cs="Lucida Sans"/>
    </w:rPr>
  </w:style>
  <w:style w:type="paragraph" w:customStyle="1" w:styleId="11">
    <w:name w:val="Intestazione e piè di pagina"/>
    <w:basedOn w:val="1"/>
    <w:qFormat/>
    <w:uiPriority w:val="0"/>
  </w:style>
  <w:style w:type="paragraph" w:customStyle="1" w:styleId="12">
    <w:name w:val="Contenuto cornice"/>
    <w:basedOn w:val="1"/>
    <w:qFormat/>
    <w:uiPriority w:val="0"/>
  </w:style>
  <w:style w:type="paragraph" w:customStyle="1" w:styleId="13">
    <w:name w:val="List Paragraph1"/>
    <w:basedOn w:val="1"/>
    <w:qFormat/>
    <w:uiPriority w:val="0"/>
    <w:pPr>
      <w:spacing w:before="0" w:after="200" w:line="276" w:lineRule="auto"/>
      <w:ind w:left="720" w:right="0" w:firstLine="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654C0C-859F-47D3-8735-F7525AA8A9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1575</Words>
  <Characters>10003</Characters>
  <Paragraphs>102</Paragraphs>
  <TotalTime>1</TotalTime>
  <ScaleCrop>false</ScaleCrop>
  <LinksUpToDate>false</LinksUpToDate>
  <CharactersWithSpaces>12029</CharactersWithSpaces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2022-09-23T15:03:00Z</dcterms:created>
  <dc:creator>RelliElen</dc:creator>
  <cp:lastModifiedBy>Utente</cp:lastModifiedBy>
  <dcterms:modified xsi:type="dcterms:W3CDTF">2023-06-15T07:55:55Z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1033-11.2.0.11537</vt:lpwstr>
  </property>
  <property fmtid="{D5CDD505-2E9C-101B-9397-08002B2CF9AE}" pid="9" name="ICV">
    <vt:lpwstr>50924BF9FE064234A1AD8FD3494F5152</vt:lpwstr>
  </property>
</Properties>
</file>