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1BC" w:rsidRDefault="00D171BC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15540" w:type="dxa"/>
        <w:tblInd w:w="-418" w:type="dxa"/>
        <w:tblLayout w:type="fixed"/>
        <w:tblLook w:val="0000" w:firstRow="0" w:lastRow="0" w:firstColumn="0" w:lastColumn="0" w:noHBand="0" w:noVBand="0"/>
      </w:tblPr>
      <w:tblGrid>
        <w:gridCol w:w="3945"/>
        <w:gridCol w:w="2130"/>
        <w:gridCol w:w="3375"/>
        <w:gridCol w:w="3735"/>
        <w:gridCol w:w="1830"/>
        <w:gridCol w:w="525"/>
      </w:tblGrid>
      <w:tr w:rsidR="00D171BC">
        <w:tc>
          <w:tcPr>
            <w:tcW w:w="15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171BC" w:rsidRDefault="00E44BB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02T INGLESE</w:t>
            </w:r>
          </w:p>
        </w:tc>
      </w:tr>
      <w:tr w:rsidR="00D171BC">
        <w:trPr>
          <w:trHeight w:val="285"/>
        </w:trPr>
        <w:tc>
          <w:tcPr>
            <w:tcW w:w="15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CLASSE TERZA ARTE BIANCA</w:t>
            </w:r>
          </w:p>
        </w:tc>
      </w:tr>
      <w:tr w:rsidR="00D171BC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COMPETENZA N° 2</w:t>
            </w:r>
          </w:p>
          <w:p w:rsidR="00D171BC" w:rsidRPr="00E44BBC" w:rsidRDefault="00E44BBC" w:rsidP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AREA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GENERALE</w:t>
            </w:r>
          </w:p>
        </w:tc>
        <w:tc>
          <w:tcPr>
            <w:tcW w:w="11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Utilizzare il patrimonio lessicale ed espressivo della lingua italiana secondo le esigenze comunicative nei vari contesti: sociali, culturali, scientifici, economici, tecnologici e professionali</w:t>
            </w:r>
          </w:p>
        </w:tc>
      </w:tr>
      <w:tr w:rsidR="00D171BC">
        <w:trPr>
          <w:trHeight w:val="735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COMPETENZE INTERMEDIE TERZO ANNO</w:t>
            </w:r>
          </w:p>
        </w:tc>
        <w:tc>
          <w:tcPr>
            <w:tcW w:w="11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Gestire l’interazione comun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icativa, orale e scritta, con particolare attenzione al contesto professionale e al controllo dei lessici specialistici. Comprendere e interpretare testi letterari e non letterari di varia tipologia e genere con riferimenti ai periodi culturali. Produrre 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iverse forme di scrittura, anche di tipo argomentativo, e realizzare forme di riscrittura intertestuale (sintesi, parafrasi esplicativa e interpretativa), con un uso appropriato e pertinente del lessico anche specialistico, adeguato ai vari contesti.</w:t>
            </w:r>
          </w:p>
        </w:tc>
      </w:tr>
      <w:tr w:rsidR="00D171BC">
        <w:trPr>
          <w:trHeight w:val="610"/>
        </w:trPr>
        <w:tc>
          <w:tcPr>
            <w:tcW w:w="6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ABIL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ITÀ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CONOSCENZE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CONTENUTI</w:t>
            </w:r>
          </w:p>
          <w:p w:rsidR="00D171BC" w:rsidRDefault="00D171B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TEMPI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(*)</w:t>
            </w:r>
          </w:p>
        </w:tc>
      </w:tr>
      <w:tr w:rsidR="00D171BC">
        <w:trPr>
          <w:trHeight w:val="997"/>
        </w:trPr>
        <w:tc>
          <w:tcPr>
            <w:tcW w:w="6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Ascoltare, applicando tecniche di supporto alla comprensione, testi prodotti da una pluralità di canali comunicativi, cogliendone i diversi punti di vista e le diverse argomentazioni e riconoscendone la tipologia testuale, la fonte, lo scopo, l’argomento,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le informazioni. </w:t>
            </w:r>
          </w:p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Cogliere in una conversazione o in una discussione i diversi punti di vista e le diverse argomentazioni per poter intervenire con pertinenza e coerenza.  </w:t>
            </w:r>
          </w:p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Esporre dati, eventi, trame, dando al proprio discorso un ordine e uno scopo,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selezionando le informazioni significative, servendosene in modo critico, utilizzando un registro adeguato all’argomento e alla situazione. </w:t>
            </w:r>
          </w:p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Argomentare una propria idea e la propria tesi su una tematica specifica, con dati pertinenti e motivazioni valid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e, usando un lessico appropriato all’argomento e alla situazione. </w:t>
            </w:r>
          </w:p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Confrontare documenti di vario tipo in formato cartaceo ed elettronico, continui e non continui (grafici, tabelle, mappe concettuali) e misti, inerenti anche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uno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stesso argomento, selezio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nando le informazioni ritenute più significative ed affidabili.  </w:t>
            </w:r>
          </w:p>
          <w:p w:rsidR="00D171BC" w:rsidRDefault="00D171B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171BC" w:rsidRDefault="00D171B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Il sistema e le strutture fondamentali della lingua ai diversi livelli: fonologia, ortografia, morfologia, sintassi del verbo e della frase semplice, frase complessa, lessico. </w:t>
            </w:r>
          </w:p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Repertori dei termini tecnici e scientifici in differenti lingue. </w:t>
            </w:r>
          </w:p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Strumenti e codici della comunicazione e loro connessioni in contesti formali, organizzativi e professionali. </w:t>
            </w:r>
          </w:p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Strutture essenziali dei testi funzionali: descrittivi, espositivi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, ,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espressivi, valutativo- interpretativi, argomentativi, regolativi. </w:t>
            </w:r>
          </w:p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Tecniche compositive per diverse tipologie di produzione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scritta  anche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professionale. </w:t>
            </w:r>
          </w:p>
          <w:p w:rsidR="00D171BC" w:rsidRDefault="00D171B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Strumenti per l’analisi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l’interpretazione di testi, per l’approfondimento di tematiche coerenti con l’indirizzo di studio; strumenti e metodi di documentazione per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l’ informazione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tecnica. </w:t>
            </w:r>
          </w:p>
          <w:p w:rsidR="00D171BC" w:rsidRDefault="00D171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C" w:rsidRDefault="00E44BB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MODULO 02T.1 THE HOSPITALITY INDUSTRY</w:t>
            </w:r>
          </w:p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What’s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hospitality? The catering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industry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: hotels,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restaurants,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bars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pubs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bakeries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…Traditional and new trends.</w:t>
            </w:r>
          </w:p>
          <w:p w:rsidR="00D171BC" w:rsidRDefault="00D171B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D171BC" w:rsidRDefault="00E44B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Being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cook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D171BC" w:rsidRDefault="00E44B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Personal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hygiene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hygiene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rules***. </w:t>
            </w:r>
          </w:p>
          <w:p w:rsidR="00D171BC" w:rsidRDefault="00E44B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cook’s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uniform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***.</w:t>
            </w:r>
          </w:p>
          <w:p w:rsidR="00D171BC" w:rsidRDefault="00E44B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Kitchen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brigade</w:t>
            </w:r>
            <w:proofErr w:type="spellEnd"/>
          </w:p>
          <w:p w:rsidR="00D171BC" w:rsidRDefault="00D171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171BC" w:rsidRDefault="00E44B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Grammar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modal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verbs</w:t>
            </w:r>
            <w:proofErr w:type="spellEnd"/>
          </w:p>
          <w:p w:rsidR="00D171BC" w:rsidRDefault="00E44BB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MODULO 02T.2 THE ART OF PASTRY  </w:t>
            </w:r>
          </w:p>
          <w:p w:rsidR="00D171BC" w:rsidRDefault="00E44B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job of the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pastry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chef</w:t>
            </w:r>
          </w:p>
          <w:p w:rsidR="00D171BC" w:rsidRDefault="00E44B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Bread making</w:t>
            </w:r>
          </w:p>
          <w:p w:rsidR="00D171BC" w:rsidRDefault="00E44B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Tools and equipment for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pastry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making***</w:t>
            </w:r>
          </w:p>
          <w:p w:rsidR="00D171BC" w:rsidRDefault="00E44B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Base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ingredients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***</w:t>
            </w:r>
          </w:p>
          <w:p w:rsidR="00D171BC" w:rsidRDefault="00E44B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Grammar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modal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verbs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would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like to</w:t>
            </w:r>
          </w:p>
          <w:p w:rsidR="00D171BC" w:rsidRDefault="00D171B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D171BC" w:rsidRDefault="00D171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 QUADRIMESTRE SETTEMBRE- DICEMBRE</w:t>
            </w:r>
          </w:p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 ORE: 30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</w:tr>
      <w:tr w:rsidR="00D171BC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COMPETENZA N° 6</w:t>
            </w:r>
          </w:p>
          <w:p w:rsidR="00D171BC" w:rsidRPr="00E44B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AREA GENERALE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Riconoscere il valore e le potenzialità dei beni artistici e ambientali.</w:t>
            </w:r>
          </w:p>
        </w:tc>
      </w:tr>
      <w:tr w:rsidR="00D171BC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COMPETENZE INTERMEDIE TERZO ANNO</w:t>
            </w:r>
          </w:p>
        </w:tc>
        <w:tc>
          <w:tcPr>
            <w:tcW w:w="11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Correlare le informazioni acquisite sui beni artistici e ambientali alle attività economiche presenti nel territorio, ai loro possibili sviluppi in termini di fruibilità, anche in relazione all’area professionale di riferimento.</w:t>
            </w:r>
          </w:p>
        </w:tc>
      </w:tr>
      <w:tr w:rsidR="00D171BC">
        <w:trPr>
          <w:trHeight w:val="556"/>
        </w:trPr>
        <w:tc>
          <w:tcPr>
            <w:tcW w:w="6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ABILITÀ </w:t>
            </w:r>
          </w:p>
          <w:p w:rsidR="00D171BC" w:rsidRDefault="00D171B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CONOSCENZE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ENUTI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TEMPI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(*)</w:t>
            </w:r>
          </w:p>
        </w:tc>
      </w:tr>
      <w:tr w:rsidR="00D171BC" w:rsidTr="00E44BBC">
        <w:trPr>
          <w:trHeight w:val="2609"/>
        </w:trPr>
        <w:tc>
          <w:tcPr>
            <w:tcW w:w="6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Riconoscere e identificare i principali periodi e linee di sviluppo della cultura artistica italiana e straniera.</w:t>
            </w:r>
          </w:p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Essere in grado di operare una lettura degli elementi essenziali dell’opera d’arte, come primo approccio interpretativo al suo significato </w:t>
            </w:r>
          </w:p>
          <w:p w:rsidR="00D171BC" w:rsidRDefault="00D171B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 caratteri fondamentali delle più significative espressioni artistiche (arti figurative, architettura ecc.) italia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ne e di altri Paesi.</w:t>
            </w:r>
          </w:p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caratteristiche più rilevanti e la struttura di base dei linguaggi artistici (arti figurative, cinema,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ecc..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)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C" w:rsidRDefault="00E44BB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MODULO 02T.3 INGREDIENTS</w:t>
            </w:r>
          </w:p>
          <w:p w:rsidR="00D171BC" w:rsidRDefault="00E44B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Animal-origin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ingredients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Meat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Fish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Eggs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***, Milk and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dairy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products***;</w:t>
            </w:r>
          </w:p>
          <w:p w:rsidR="00D171BC" w:rsidRDefault="00E44B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Vegetable-origin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ingredients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Fruit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Vegetables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***,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Cereals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**.</w:t>
            </w:r>
          </w:p>
          <w:p w:rsidR="00D171BC" w:rsidRDefault="00E44B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Vocabulary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: Food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ingredients</w:t>
            </w:r>
            <w:proofErr w:type="spellEnd"/>
          </w:p>
          <w:p w:rsidR="00D171BC" w:rsidRDefault="00E44B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Grammar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modal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verbs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; future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forms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171BC" w:rsidRDefault="00D171B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I-II QUADRIMESTRE</w:t>
            </w:r>
          </w:p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GENNAIO- MARZO</w:t>
            </w:r>
          </w:p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N. ORE:</w:t>
            </w:r>
          </w:p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2</w:t>
            </w:r>
          </w:p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</w:tr>
      <w:tr w:rsidR="00D171BC">
        <w:trPr>
          <w:trHeight w:val="630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COMPETENZA N° 5</w:t>
            </w:r>
          </w:p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AREA GENERALE</w:t>
            </w:r>
          </w:p>
        </w:tc>
        <w:tc>
          <w:tcPr>
            <w:tcW w:w="11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Utilizzare i linguaggi settoriali delle lingue straniere previste dai percorsi di studio per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interagire in diversi ambiti e contesti di studio e di lavoro.</w:t>
            </w:r>
          </w:p>
          <w:p w:rsidR="00D171BC" w:rsidRDefault="00D171B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171BC" w:rsidRDefault="00D171B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171BC">
        <w:trPr>
          <w:trHeight w:val="2011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COMPETENZE INTERMEDIE TERZO ANNO</w:t>
            </w:r>
          </w:p>
        </w:tc>
        <w:tc>
          <w:tcPr>
            <w:tcW w:w="11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Utilizzare la lingua straniera, in ambiti inerenti alla sfera personale e sociale, per comprendere in modo globale e selettivo testi orali e scritti; per produrre testi orali e scritti chiari e lineari, per descrivere e raccontare esperienze; per interagir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in situazioni semplici di routine e anche più generali e partecipare a conversazioni. </w:t>
            </w:r>
          </w:p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Utilizzare i linguaggi settoriali degli ambiti professionali di appartenenza per comprendere in modo globale e selettivo testi orali e scritti; per produrre semplici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brevi testi orali e scritti utilizzando il lessico specifico, per descrivere situazioni e presentare esperienze; per interagire in situazioni semplici e di routine e partecipare a brevi conversazioni.</w:t>
            </w:r>
          </w:p>
        </w:tc>
      </w:tr>
      <w:tr w:rsidR="00D171BC">
        <w:trPr>
          <w:trHeight w:val="630"/>
        </w:trPr>
        <w:tc>
          <w:tcPr>
            <w:tcW w:w="6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ABILITÀ </w:t>
            </w:r>
          </w:p>
          <w:p w:rsidR="00D171BC" w:rsidRDefault="00D171B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171BC" w:rsidRDefault="00D171B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CONOSCENZE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CONTENUTI</w:t>
            </w:r>
          </w:p>
          <w:p w:rsidR="00D171BC" w:rsidRDefault="00D171B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TEMPI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(*)</w:t>
            </w:r>
          </w:p>
        </w:tc>
      </w:tr>
      <w:tr w:rsidR="00D171BC" w:rsidTr="00E44BBC">
        <w:trPr>
          <w:trHeight w:val="699"/>
        </w:trPr>
        <w:tc>
          <w:tcPr>
            <w:tcW w:w="6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C" w:rsidRDefault="00E44B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Comprendere i punti principali di testi orali in lingua standard abbastanza complessi, ma chiari, relativi ad ambiti di interesse generale, ad argomenti di attualità e ad argomenti attinenti alla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dell’ambito professionale di appartenenza. </w:t>
            </w:r>
          </w:p>
          <w:p w:rsidR="00D171BC" w:rsidRDefault="00E44B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rendere in maniera globale e analitica, con discreta autonomia, testi scritti relativamente complessi, di diversa tipologia e genere, relativi ad ambiti di interesse generale, ad argomenti di attualità e ad argomenti attinenti alla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dell’ambito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professionale di appartenenza. </w:t>
            </w:r>
          </w:p>
          <w:p w:rsidR="00D171BC" w:rsidRDefault="00E44B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Partecipare a conversazioni o discussioni con sufficiente scioltezza e spontaneità utilizzando il lessico specifico e registri diversi in rapporto alle diverse situazioni sociali, su argomenti noti di interesse generale, di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attualità e attinenti alla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dell’ambito professionale di appartenenza, esprimendo il proprio punto di vista e dando spiegazioni. </w:t>
            </w:r>
          </w:p>
          <w:p w:rsidR="00D171BC" w:rsidRDefault="00E44B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Fare descrizioni e presentazioni con sufficiente scioltezza, secondo un ordine prestabilito e coerente, utilizzando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il lessico specifico e registri diversi in rapporto alle diverse situazioni sociali, anche ricorrendo a materiali di supporto (presentazioni multimediali, cartine, tabelle, grafici, mappe, ecc.), su argomenti noti di interesse generale, di attualità e att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inenti alla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dell’ambito professionale di appartenenza. </w:t>
            </w:r>
          </w:p>
          <w:p w:rsidR="00D171BC" w:rsidRDefault="00E44B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Scrivere testi chiari e sufficientemente dettagliati, coerenti e coesi, adeguati allo scopo e al destinatario utilizzando il lessico specifico, su argomenti noti di interesse generale, di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attualità 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attinenti alla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dell’ambito professionale di appartenenza.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C" w:rsidRDefault="00E44B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Tipi e generi testuali, inclusi quelli specifici della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dell’ambito professionale di appartenenza.</w:t>
            </w:r>
          </w:p>
          <w:p w:rsidR="00D171BC" w:rsidRDefault="00E44B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Aspetti grammaticali, incluse le strutture più frequenti nella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icrolingua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dell’ambito professionale di appartenenza.</w:t>
            </w:r>
          </w:p>
          <w:p w:rsidR="00D171BC" w:rsidRDefault="00E44B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Ortografia.</w:t>
            </w:r>
          </w:p>
          <w:p w:rsidR="00D171BC" w:rsidRDefault="00E44B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Lessico, incluso quello specifico della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dell’ambito professionale di appartenenza. Fonologia.</w:t>
            </w:r>
          </w:p>
          <w:p w:rsidR="00D171BC" w:rsidRDefault="00E44B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Pragmatica: struttura del discorso, funzioni comunicative, modelli di interazione so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ciale. Aspetti extralinguistici.</w:t>
            </w:r>
          </w:p>
          <w:p w:rsidR="00D171BC" w:rsidRDefault="00E44B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Aspetti socio-linguistici.</w:t>
            </w:r>
          </w:p>
          <w:p w:rsidR="00D171BC" w:rsidRDefault="00D171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C" w:rsidRDefault="00E44B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MODULO  02T.4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COOKING PROCESSES</w:t>
            </w:r>
          </w:p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Recipe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language: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Weights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and measures, Food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preparation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techniques, traditional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recipes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**.</w:t>
            </w:r>
          </w:p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Cooking Methods: Cooking techniques and methods**.</w:t>
            </w:r>
          </w:p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Vocabulary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Ingredients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Measurements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Culinary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collocations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Food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preparation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and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Cooking techniques and methods.</w:t>
            </w:r>
          </w:p>
          <w:p w:rsidR="00D171BC" w:rsidRDefault="00D171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171BC" w:rsidRDefault="00D171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II QUADRIMESTRE</w:t>
            </w:r>
          </w:p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MARZO- MAGGIO N. ORE: 16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  <w:p w:rsidR="00D171BC" w:rsidRDefault="00D171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171BC">
        <w:trPr>
          <w:trHeight w:val="630"/>
        </w:trPr>
        <w:tc>
          <w:tcPr>
            <w:tcW w:w="6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C" w:rsidRDefault="00D171BC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C" w:rsidRDefault="00D171BC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C" w:rsidRDefault="00D171B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Totale ore = 66</w:t>
            </w:r>
          </w:p>
        </w:tc>
      </w:tr>
    </w:tbl>
    <w:p w:rsidR="00D171BC" w:rsidRDefault="00E44BB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(*) RACCORDO CON LE COMPETENZE DELL’AREA GENERALE O D’INDIRIZZO</w:t>
      </w:r>
    </w:p>
    <w:p w:rsidR="00D171BC" w:rsidRDefault="00D171BC">
      <w:pPr>
        <w:rPr>
          <w:rFonts w:ascii="Calibri" w:eastAsia="Calibri" w:hAnsi="Calibri" w:cs="Calibri"/>
          <w:sz w:val="22"/>
          <w:szCs w:val="22"/>
        </w:rPr>
      </w:pPr>
      <w:bookmarkStart w:id="0" w:name="_heading=h.8g7cfc8c6emq" w:colFirst="0" w:colLast="0"/>
      <w:bookmarkStart w:id="1" w:name="_heading=h.b89r4clcdxxa" w:colFirst="0" w:colLast="0"/>
      <w:bookmarkStart w:id="2" w:name="_heading=h.qfb02n47wo8x" w:colFirst="0" w:colLast="0"/>
      <w:bookmarkStart w:id="3" w:name="_heading=h.movrywrz11mh" w:colFirst="0" w:colLast="0"/>
      <w:bookmarkStart w:id="4" w:name="_heading=h.9rsljxp47bqv" w:colFirst="0" w:colLast="0"/>
      <w:bookmarkEnd w:id="0"/>
      <w:bookmarkEnd w:id="1"/>
      <w:bookmarkEnd w:id="2"/>
      <w:bookmarkEnd w:id="3"/>
      <w:bookmarkEnd w:id="4"/>
    </w:p>
    <w:p w:rsidR="00D171BC" w:rsidRDefault="00D171BC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2"/>
        <w:tblW w:w="15594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4275"/>
        <w:gridCol w:w="1575"/>
        <w:gridCol w:w="3195"/>
        <w:gridCol w:w="4260"/>
        <w:gridCol w:w="1860"/>
        <w:gridCol w:w="429"/>
      </w:tblGrid>
      <w:tr w:rsidR="00D171BC" w:rsidTr="00E44BBC">
        <w:tc>
          <w:tcPr>
            <w:tcW w:w="15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171BC" w:rsidRDefault="00E44BB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02T INGLESE </w:t>
            </w:r>
          </w:p>
        </w:tc>
      </w:tr>
      <w:tr w:rsidR="00D171BC" w:rsidTr="00E44BBC">
        <w:tc>
          <w:tcPr>
            <w:tcW w:w="15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CLASSE QUARTA ARTE BIANCA</w:t>
            </w:r>
          </w:p>
        </w:tc>
      </w:tr>
      <w:tr w:rsidR="00D171BC" w:rsidTr="00E44BBC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COMPETENZA N° 5</w:t>
            </w:r>
          </w:p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AREA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GENERALE</w:t>
            </w:r>
          </w:p>
        </w:tc>
        <w:tc>
          <w:tcPr>
            <w:tcW w:w="1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Utilizzare i linguaggi settoriali delle lingue straniere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previste dai percorsi di studio per interagire in diversi ambiti e contesti di studio e di lavoro.</w:t>
            </w:r>
          </w:p>
        </w:tc>
      </w:tr>
      <w:tr w:rsidR="00D171BC" w:rsidTr="00E44BBC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COMPETENZE INTERMEDIE QUARTO ANNO</w:t>
            </w:r>
          </w:p>
        </w:tc>
        <w:tc>
          <w:tcPr>
            <w:tcW w:w="1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Utilizzare la lingua straniera, nell’ambito di argomenti di interesse generale e di attualità, per comprendere in modo globale e analitico testi orali e scritti poco complessi di diversa tipologia e genere; per produrre testi orali e scritti, chiari e line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ari, di diversa tipologia e genere, utilizzando un registro adeguato; per interagire in semplici conversazioni e partecipare a brevi discussioni, utilizzando un registro adeguato. </w:t>
            </w:r>
          </w:p>
          <w:p w:rsidR="00D171BC" w:rsidRDefault="00D171B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171BC" w:rsidRDefault="00E44BB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Utilizzare i linguaggi settoriali degli ambiti professionali di appartenen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za per comprendere in modo globale e analitico testi orali e scritti poco complessi di diversa tipologia e genere; per produrre testi orali e scritti chiari e lineari di diversa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tipologia  e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genere, utilizzando un registro adeguato; per interagire in sempl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ici conversazioni e partecipare a brevi discussioni, utilizzando un registro adeguato. </w:t>
            </w:r>
          </w:p>
        </w:tc>
      </w:tr>
      <w:tr w:rsidR="00D171BC" w:rsidTr="00E44BBC">
        <w:trPr>
          <w:trHeight w:val="556"/>
        </w:trPr>
        <w:tc>
          <w:tcPr>
            <w:tcW w:w="5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ABILITÀ </w:t>
            </w:r>
          </w:p>
          <w:p w:rsidR="00D171BC" w:rsidRDefault="00D171B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CONOSCENZE 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CONTENUTI</w:t>
            </w:r>
          </w:p>
          <w:p w:rsidR="00D171BC" w:rsidRDefault="00D171B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TEMPI</w:t>
            </w:r>
          </w:p>
          <w:p w:rsidR="00D171BC" w:rsidRDefault="00D171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(*)</w:t>
            </w:r>
          </w:p>
        </w:tc>
      </w:tr>
      <w:tr w:rsidR="00D171BC" w:rsidTr="00E44BBC">
        <w:trPr>
          <w:trHeight w:val="997"/>
        </w:trPr>
        <w:tc>
          <w:tcPr>
            <w:tcW w:w="5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C" w:rsidRDefault="00E44B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Comprendere i punti principali di testi orali in lingua standard abbastanza complessi, ma chiari, relativi ad ambiti di interesse generale, ad argomenti di attualità e ad argomenti attinenti alla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dell’ambito professionale di appartenenza. </w:t>
            </w:r>
          </w:p>
          <w:p w:rsidR="00D171BC" w:rsidRDefault="00E44B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rendere in maniera globale e analitica, con discreta autonomia, testi scritti relativamente complessi, di diversa tipologia e genere, relativi ad ambiti di interesse generale, ad argomenti di attualità e ad argomenti attinenti alla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dell’ambito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professionale di appartenenza. </w:t>
            </w:r>
          </w:p>
          <w:p w:rsidR="00D171BC" w:rsidRDefault="00E44B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Partecipare a conversazioni o discussioni con sufficiente scioltezza e spontaneità utilizzando il lessico specifico e registri diversi in rapporto alle diverse situazioni sociali, su argomenti noti di interesse generale, di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attualità e attinenti alla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microlingua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dell’ambito professionale di appartenenza, esprimendo il proprio punto di vista e dando spiegazioni.</w:t>
            </w:r>
          </w:p>
          <w:p w:rsidR="00D171BC" w:rsidRDefault="00E44B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Fare descrizioni e presentazioni con sufficiente scioltezza, secondo un ordine prestabilito e coerente, utilizzando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 lessico specifico e registri diversi in rapporto alle diverse situazioni sociali, anche ricorrendo a materiali di supporto (presentazioni multimediali, cartine, tabelle, grafici, mappe, ecc.), su argomenti noti di interesse generale, di attualità e atti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nenti alla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dell’ambito professionale di appartenenza.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C" w:rsidRDefault="00E44BBC" w:rsidP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Tipi e generi testuali, inclusi quelli specifici della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dell’ambito professionale di appartenenza.</w:t>
            </w:r>
          </w:p>
          <w:p w:rsidR="00D171BC" w:rsidRDefault="00D171BC" w:rsidP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171BC" w:rsidRDefault="00E44BBC" w:rsidP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Aspetti grammaticali, incluse le strutture più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frequenti  nella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ll’ambito professionale di appartenenza.</w:t>
            </w:r>
          </w:p>
          <w:p w:rsidR="00D171BC" w:rsidRDefault="00D171BC" w:rsidP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171BC" w:rsidRDefault="00E44BBC" w:rsidP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Ortografia.</w:t>
            </w:r>
          </w:p>
          <w:p w:rsidR="00D171BC" w:rsidRDefault="00D171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171BC" w:rsidRDefault="00E44B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Lessico, incluso quello specifico della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dell’ambito professionale di appartenenza</w:t>
            </w:r>
          </w:p>
          <w:p w:rsidR="00D171BC" w:rsidRDefault="00D171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171BC" w:rsidRDefault="00E44B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Pragmatica: struttura del discorso, funzioni comunicative, modelli di interazione sociale</w:t>
            </w:r>
          </w:p>
          <w:p w:rsidR="00D171BC" w:rsidRDefault="00D171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171BC" w:rsidRDefault="00E44BBC" w:rsidP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Fonologia,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Aspetti extralinguistici,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Aspetti socio-linguistici 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C" w:rsidRDefault="00E44BB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MODULO 02T.8 WORKING IN CATERING</w:t>
            </w:r>
          </w:p>
          <w:p w:rsidR="00D171BC" w:rsidRDefault="00E44BBC">
            <w:pPr>
              <w:spacing w:before="240" w:after="24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JOB APPLICATION: writing a cover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letter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job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advertisements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writing a CV**.</w:t>
            </w:r>
          </w:p>
          <w:p w:rsidR="00D171BC" w:rsidRDefault="00E44BB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MODULO  02T.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  THE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KITCHEN</w:t>
            </w:r>
          </w:p>
          <w:p w:rsidR="00D171BC" w:rsidRDefault="00E44B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Kitchen layouts, kitchen equipment, food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preparation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appliances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tensils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***</w:t>
            </w:r>
          </w:p>
          <w:p w:rsidR="00D171BC" w:rsidRDefault="00D171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171BC" w:rsidRDefault="00E44BB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MODULO  02T.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  THE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RESTAURANT AND THE BAR</w:t>
            </w:r>
          </w:p>
          <w:p w:rsidR="00D171BC" w:rsidRDefault="00E44B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Restaurant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areas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Tableware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***.</w:t>
            </w:r>
          </w:p>
          <w:p w:rsidR="00D171BC" w:rsidRDefault="00D171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 QUADRIMESTRE</w:t>
            </w:r>
          </w:p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SETTEMBRE- GENNAIO. </w:t>
            </w:r>
          </w:p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N.ORE:36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</w:tr>
      <w:tr w:rsidR="00D171BC" w:rsidTr="00E44BBC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COMPETENZA N° 4</w:t>
            </w:r>
          </w:p>
          <w:p w:rsidR="00D171BC" w:rsidRDefault="00E44BBC" w:rsidP="00E44BBC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AREA GENERALE</w:t>
            </w:r>
          </w:p>
        </w:tc>
        <w:tc>
          <w:tcPr>
            <w:tcW w:w="1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Stabilire collegamenti con le tradizioni culturali locali, nazionali e internazionali, sia in una prospettiva interculturale sia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ai fini della mobilità di studio e di lavoro. </w:t>
            </w:r>
          </w:p>
        </w:tc>
      </w:tr>
      <w:tr w:rsidR="00D171BC" w:rsidTr="00E44BBC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COMPETENZE INTERMEDIE QUARTO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ANNO</w:t>
            </w:r>
          </w:p>
        </w:tc>
        <w:tc>
          <w:tcPr>
            <w:tcW w:w="1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ind w:left="-82" w:right="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Interpretare e spiegare documenti ed eventi della propria cultura e metterli in relazione con quelli di altre culture utilizzando metodi e strumenti adeguati.</w:t>
            </w:r>
          </w:p>
        </w:tc>
      </w:tr>
      <w:tr w:rsidR="00D171BC" w:rsidTr="00E44BBC">
        <w:trPr>
          <w:trHeight w:val="556"/>
        </w:trPr>
        <w:tc>
          <w:tcPr>
            <w:tcW w:w="5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ABILITÀ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CONOSCENZE 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CONTENUTI</w:t>
            </w:r>
          </w:p>
          <w:p w:rsidR="00D171BC" w:rsidRDefault="00D171B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TEMPI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(*)</w:t>
            </w:r>
          </w:p>
        </w:tc>
      </w:tr>
      <w:tr w:rsidR="00D171BC" w:rsidTr="00E44BBC">
        <w:trPr>
          <w:trHeight w:val="997"/>
        </w:trPr>
        <w:tc>
          <w:tcPr>
            <w:tcW w:w="5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C" w:rsidRDefault="00E44B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Saper identificare e utilizzare una gamma di strategie per comunicare in maniera efficace con parlanti la lingua oggetto di studio e culture diverse.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C" w:rsidRDefault="00E44B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Aspetti interculturali</w:t>
            </w:r>
          </w:p>
          <w:p w:rsidR="00D171BC" w:rsidRDefault="00D171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171BC" w:rsidRDefault="00E44B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Aspetti della cultura della lingua oggetto di studio.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C" w:rsidRDefault="00E44BB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MODULO 02T.6 MEALS AND MENUS</w:t>
            </w:r>
          </w:p>
          <w:p w:rsidR="00D171BC" w:rsidRDefault="00E44B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Daily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meals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***; menu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basics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types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menus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**; special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menus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***.</w:t>
            </w:r>
          </w:p>
          <w:p w:rsidR="00D171BC" w:rsidRDefault="00D171B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D171BC" w:rsidRDefault="00E44BB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MODULO 02T.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9  ITALIAN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ITINERARIES</w:t>
            </w:r>
          </w:p>
          <w:p w:rsidR="00D171BC" w:rsidRDefault="00E44B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Italy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land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flavours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171BC" w:rsidRDefault="00E44B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North East; North West; Central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Italy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; The So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uth; The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islands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171BC" w:rsidRDefault="00E44B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Exploring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regional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Italian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cuisine**.</w:t>
            </w:r>
          </w:p>
          <w:p w:rsidR="00D171BC" w:rsidRDefault="00E44BB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Recipes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***.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II QUADRIMESTRE</w:t>
            </w:r>
          </w:p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FEBBRAIO- MAGGIO.</w:t>
            </w:r>
          </w:p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N.ORE: 30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</w:tr>
      <w:tr w:rsidR="00D171BC" w:rsidTr="00E44BBC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COMPETENZA N°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AREA GENERALE</w:t>
            </w:r>
          </w:p>
          <w:p w:rsidR="00D171BC" w:rsidRDefault="00D171BC">
            <w:pPr>
              <w:widowControl w:val="0"/>
              <w:ind w:left="537" w:right="476" w:hanging="284"/>
              <w:rPr>
                <w:rFonts w:ascii="Arial MT" w:eastAsia="Arial MT" w:hAnsi="Arial MT" w:cs="Arial MT"/>
                <w:sz w:val="32"/>
                <w:szCs w:val="32"/>
              </w:rPr>
            </w:pPr>
          </w:p>
        </w:tc>
        <w:tc>
          <w:tcPr>
            <w:tcW w:w="1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Individuare e utilizzare le moderne forme di comunicazione visiva e multimediale anche con riferimento alle strategie espressive e agli strumenti tecnici della comunicazione in rete</w:t>
            </w:r>
          </w:p>
        </w:tc>
      </w:tr>
      <w:tr w:rsidR="00D171BC" w:rsidTr="00E44BBC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COMPETENZE INTERMEDIE QUARTO ANNO</w:t>
            </w:r>
          </w:p>
        </w:tc>
        <w:tc>
          <w:tcPr>
            <w:tcW w:w="1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Utilizzare strumenti di comunicazione 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isiva e multimediale per produrre documenti complessi, scegliendo le strategie comunicative più efficaci rispetto ai diversi contesti inerenti alla sfera sociale e all’ambito professionale di appartenenza, sia in italiano sia in lingua straniera.</w:t>
            </w:r>
          </w:p>
        </w:tc>
      </w:tr>
      <w:tr w:rsidR="00D171BC" w:rsidTr="00E44BBC">
        <w:trPr>
          <w:trHeight w:val="569"/>
        </w:trPr>
        <w:tc>
          <w:tcPr>
            <w:tcW w:w="13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C" w:rsidRDefault="00D171B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Totale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ore = 66</w:t>
            </w:r>
          </w:p>
        </w:tc>
      </w:tr>
    </w:tbl>
    <w:p w:rsidR="00D171BC" w:rsidRDefault="00E44BBC" w:rsidP="00E44BB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(*) RACCORDO CON LE COMPETENZE DELL’AREA GENERALE O D’INDIRIZZ</w:t>
      </w:r>
      <w:bookmarkStart w:id="5" w:name="_heading=h.sm2w2qj74gf5" w:colFirst="0" w:colLast="0"/>
      <w:bookmarkStart w:id="6" w:name="_heading=h.k8xwum5j4fz9" w:colFirst="0" w:colLast="0"/>
      <w:bookmarkStart w:id="7" w:name="_heading=h.uvxi0s37n0ef" w:colFirst="0" w:colLast="0"/>
      <w:bookmarkStart w:id="8" w:name="_heading=h.ivjm6y2z9r5y" w:colFirst="0" w:colLast="0"/>
      <w:bookmarkStart w:id="9" w:name="_heading=h.533kcnxj6r9i" w:colFirst="0" w:colLast="0"/>
      <w:bookmarkStart w:id="10" w:name="_heading=h.8y1sfvsduon" w:colFirst="0" w:colLast="0"/>
      <w:bookmarkStart w:id="11" w:name="_heading=h.wii9n9xqpa1o" w:colFirst="0" w:colLast="0"/>
      <w:bookmarkStart w:id="12" w:name="_heading=h.ttoavz9nb5d" w:colFirst="0" w:colLast="0"/>
      <w:bookmarkStart w:id="13" w:name="_heading=h.1mpm0b34de20" w:colFirst="0" w:colLast="0"/>
      <w:bookmarkStart w:id="14" w:name="_heading=h.hzfq9znqzbx" w:colFirst="0" w:colLast="0"/>
      <w:bookmarkStart w:id="15" w:name="_heading=h.gn306hcv5p8h" w:colFirst="0" w:colLast="0"/>
      <w:bookmarkStart w:id="16" w:name="_heading=h.l2z7qf3zstw8" w:colFirst="0" w:colLast="0"/>
      <w:bookmarkStart w:id="17" w:name="_heading=h.pwhtnugi6ujp" w:colFirst="0" w:colLast="0"/>
      <w:bookmarkStart w:id="18" w:name="_heading=h.oe1em0hwr5z5" w:colFirst="0" w:colLast="0"/>
      <w:bookmarkStart w:id="19" w:name="_heading=h.ofk05hhi0um7" w:colFirst="0" w:colLast="0"/>
      <w:bookmarkStart w:id="20" w:name="_heading=h.xv6735o71jjo" w:colFirst="0" w:colLast="0"/>
      <w:bookmarkStart w:id="21" w:name="_heading=h.w2rw17j6bkw4" w:colFirst="0" w:colLast="0"/>
      <w:bookmarkStart w:id="22" w:name="_heading=h.3djcj2letgly" w:colFirst="0" w:colLast="0"/>
      <w:bookmarkStart w:id="23" w:name="_heading=h.ibmje3pengk" w:colFirst="0" w:colLast="0"/>
      <w:bookmarkStart w:id="24" w:name="_heading=h.n7esx1fjo2za" w:colFirst="0" w:colLast="0"/>
      <w:bookmarkStart w:id="25" w:name="_heading=h.l9ezyw8pkiev" w:colFirst="0" w:colLast="0"/>
      <w:bookmarkStart w:id="26" w:name="_heading=h.5zxw0ugdbdbv" w:colFirst="0" w:colLast="0"/>
      <w:bookmarkStart w:id="27" w:name="_heading=h.n5hffksz7w0k" w:colFirst="0" w:colLast="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>
        <w:rPr>
          <w:rFonts w:ascii="Calibri" w:eastAsia="Calibri" w:hAnsi="Calibri" w:cs="Calibri"/>
          <w:sz w:val="22"/>
          <w:szCs w:val="22"/>
        </w:rPr>
        <w:t>O</w:t>
      </w:r>
    </w:p>
    <w:tbl>
      <w:tblPr>
        <w:tblStyle w:val="a3"/>
        <w:tblW w:w="15555" w:type="dxa"/>
        <w:tblInd w:w="-296" w:type="dxa"/>
        <w:tblLayout w:type="fixed"/>
        <w:tblLook w:val="0000" w:firstRow="0" w:lastRow="0" w:firstColumn="0" w:lastColumn="0" w:noHBand="0" w:noVBand="0"/>
      </w:tblPr>
      <w:tblGrid>
        <w:gridCol w:w="4140"/>
        <w:gridCol w:w="1740"/>
        <w:gridCol w:w="2610"/>
        <w:gridCol w:w="4845"/>
        <w:gridCol w:w="1695"/>
        <w:gridCol w:w="525"/>
      </w:tblGrid>
      <w:tr w:rsidR="00D171BC"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171BC" w:rsidRDefault="00E44BB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INGLESE</w:t>
            </w:r>
          </w:p>
        </w:tc>
      </w:tr>
      <w:tr w:rsidR="00D171BC"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CLASSE QUINTA ARTE BIANCA</w:t>
            </w:r>
          </w:p>
        </w:tc>
      </w:tr>
      <w:tr w:rsidR="00D171BC"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D171B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D171B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COMPETENZA N°5</w:t>
            </w:r>
          </w:p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AREA GENERALE</w:t>
            </w:r>
          </w:p>
          <w:p w:rsidR="00D171BC" w:rsidRDefault="00D171BC" w:rsidP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Utilizzare i linguaggi settoriali delle lingue straniere previste dai percorsi di studio per interagire in diversi</w:t>
            </w:r>
          </w:p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ambiti e conte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sti di studio e di lavoro.</w:t>
            </w:r>
          </w:p>
          <w:p w:rsidR="00D171BC" w:rsidRDefault="00D171B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171B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COMPETENZE INTERMEDIE QUINTO ANNO</w:t>
            </w:r>
          </w:p>
        </w:tc>
        <w:tc>
          <w:tcPr>
            <w:tcW w:w="11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Utilizzare la lingua straniera, nell’ambito di argomenti di interesse generale e di attualità, per comprendere in modo globale e analitico testi orali e scritti abbastanza complessi di diversa tipologia e genere; per produrre testi orali e scritti, chiari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dettagliati, di diversa tipologia e genere utilizzando un registro adeguato; per interagire in conversazioni e partecipare a discussioni, utilizzando un registro adeguato. Utilizzare i linguaggi settoriali degli ambiti professionali di appartenenza per 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omprendere in modo globale e analitico testi orali e scritti abbastanza complessi di diversa tipologia e genere; per produrre testi orali e scritti, chiari e dettagliati, di diversa tipologia e genere utilizzando il lessico specifico e un registro adeguato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; per interagire in conversazioni e partecipare a discussioni utilizzando il lessico specifico e un registro adeguato.</w:t>
            </w:r>
          </w:p>
        </w:tc>
      </w:tr>
      <w:tr w:rsidR="00D171BC">
        <w:trPr>
          <w:trHeight w:val="556"/>
        </w:trPr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ABILITÀ </w:t>
            </w:r>
          </w:p>
          <w:p w:rsidR="00D171BC" w:rsidRDefault="00D171B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CONOSCENZE </w:t>
            </w:r>
          </w:p>
          <w:p w:rsidR="00D171BC" w:rsidRDefault="00D171B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CONTENUTI</w:t>
            </w:r>
          </w:p>
          <w:p w:rsidR="00D171BC" w:rsidRDefault="00D171B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TEMPI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(*)</w:t>
            </w:r>
          </w:p>
        </w:tc>
      </w:tr>
      <w:tr w:rsidR="00D171BC">
        <w:trPr>
          <w:trHeight w:val="997"/>
        </w:trPr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Comprendere i punti principali di testi orali in lingua standard abbastanza complessi, ma chiari, relativi ad ambiti di interesse generale, ad argomenti di attualità e ad argomenti attinenti alla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dell’ambito professionale di appartenenza. Compr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endere in maniera globale e analitica, con discreta autonomia, testi scritti relativamente complessi, di diversa tipologia e genere, relativi ad ambiti di interesse generale, ad argomenti di attualità e ad argomenti attinenti alla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dell’ambito 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rofessionale di appartenenza. Partecipare a conversazioni o discussioni con sufficiente scioltezza e spontaneità utilizzando il lessico specifico e registri diversi in rapporto alle diverse situazioni sociali, su argomenti noti di interesse generale, di at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tualità e attinenti alla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dell’ambito professionale di appartenenza, esprimendo il proprio punto di vista e dando spiegazioni. Fare descrizioni e presentazioni con sufficiente scioltezza, secondo un ordine prestabilito e coerente, utilizzando il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lessico specifico e registri diversi in rapporto alle diverse situazioni sociali, anche ricorrendo a materiali di supporto (presentazioni multimediali, cartine, tabelle, grafici, mappe, ecc.), su argomenti noti di interesse generale, di attualità e attine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nti alla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dell’ambito professionale di appartenenza. Scrivere testi chiari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e sufficientemente dettagli\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coerenti e coesi, adeguati allo scopo e al destinatario utilizzando il lessico specifico, su argomenti noti di interesse generale, di att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ualità e attinenti alla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dell’ambito professionale di appartenenza. </w:t>
            </w:r>
          </w:p>
          <w:p w:rsidR="00D171BC" w:rsidRDefault="00D171BC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28" w:name="_heading=h.gjdgxs" w:colFirst="0" w:colLast="0"/>
            <w:bookmarkEnd w:id="28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Tipi e generi testuali, inclusi quelli specifici della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dell’ambito professionale di appartenenza.</w:t>
            </w:r>
          </w:p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Aspetti grammaticali, incluse le strutture più frequenti nella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crolingua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dell’ambito professionale di appartenenza. Ortografia.</w:t>
            </w:r>
          </w:p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Lessico, incluso quello specifico della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dell’ambito professionale di appartenenza. Fonologia.</w:t>
            </w:r>
          </w:p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Pragmatica: struttura del discorso, funzioni comunicative, modelli di interazione so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ciale. Aspetti extralinguistici.</w:t>
            </w:r>
          </w:p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Aspetti socio-linguistici  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C" w:rsidRDefault="00E44BBC">
            <w:pPr>
              <w:spacing w:before="240" w:after="24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MODULO 02T.10 RESTAURANT PROMOTION</w:t>
            </w:r>
          </w:p>
          <w:p w:rsidR="00D171BC" w:rsidRDefault="00E44BBC" w:rsidP="00E44BBC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MARKETING:marketing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restaurant start up;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promoting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 restaurant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  <w:p w:rsidR="00E44BBC" w:rsidRDefault="00E44BBC">
            <w:pPr>
              <w:spacing w:before="240" w:after="24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D171BC" w:rsidRDefault="00E44BBC">
            <w:pPr>
              <w:spacing w:before="240" w:after="24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MODULO 02T.11 FOOD AND HEALTH </w:t>
            </w:r>
          </w:p>
          <w:p w:rsidR="00D171BC" w:rsidRDefault="00E44BBC">
            <w:pPr>
              <w:spacing w:before="240" w:after="2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HEALTHY EATING: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healthy lifestyle***,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nutrients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Diet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pyramid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**, My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Plate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**.</w:t>
            </w:r>
          </w:p>
          <w:p w:rsidR="00D171BC" w:rsidRDefault="00E44BBC">
            <w:pPr>
              <w:spacing w:before="240" w:after="2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DIETS: The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Mediterranean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diet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***, Special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diets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for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intolerances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and food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allergies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alternative and special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diets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religious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menus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**.</w:t>
            </w:r>
          </w:p>
          <w:p w:rsidR="00D171BC" w:rsidRDefault="00E44BBC">
            <w:pPr>
              <w:spacing w:before="240" w:after="2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GRAMMAR REVISION: in funzione dell’argomento trattato</w:t>
            </w:r>
          </w:p>
          <w:p w:rsidR="00E44BBC" w:rsidRDefault="00E44BB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44BBC" w:rsidRDefault="00E44BB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D171BC" w:rsidRDefault="00E44BB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MOD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ULO 02T.12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FOOD SAFETY AND HYGIENE </w:t>
            </w:r>
          </w:p>
          <w:p w:rsidR="00D171BC" w:rsidRDefault="00D171B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D171BC" w:rsidRDefault="00E44B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FOOD HYGIENE: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how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to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avoid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contamination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food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poisoning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**,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safe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food storage and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handling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***.</w:t>
            </w:r>
          </w:p>
          <w:p w:rsidR="00D171BC" w:rsidRDefault="00E44B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FOOD SAFETY MEASURES: food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preservation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and packaging, food-safety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legislation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the HACCP system**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* .</w:t>
            </w:r>
            <w:proofErr w:type="gramEnd"/>
          </w:p>
          <w:p w:rsidR="00D171BC" w:rsidRDefault="00E44BBC">
            <w:pPr>
              <w:spacing w:before="240" w:after="2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GRAMMAR REVISION: For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ma passiva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I QUADRIMESTRE SETTEMBRE- OTTOBRE</w:t>
            </w:r>
          </w:p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NUMERO ORE: 10</w:t>
            </w:r>
          </w:p>
          <w:p w:rsidR="00D171BC" w:rsidRDefault="00D171B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171BC" w:rsidRDefault="00D171B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 QUADRIMESTRE NOVEMBRE - GENNAIO</w:t>
            </w:r>
          </w:p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NUMERO ORE: 20</w:t>
            </w:r>
          </w:p>
          <w:p w:rsidR="00D171BC" w:rsidRDefault="00D171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171BC" w:rsidRDefault="00D171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171BC" w:rsidRDefault="00D171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171BC" w:rsidRDefault="00D171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171BC" w:rsidRDefault="00D171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44B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44B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bookmarkStart w:id="29" w:name="_GoBack"/>
            <w:bookmarkEnd w:id="29"/>
          </w:p>
          <w:p w:rsidR="00D171BC" w:rsidRDefault="00E44BBC" w:rsidP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I e II QUADRIMESTRE GENNAIO- FEBBRAIO</w:t>
            </w:r>
          </w:p>
          <w:p w:rsidR="00D171BC" w:rsidRDefault="00E44BBC" w:rsidP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NUMERO ORE:</w:t>
            </w:r>
          </w:p>
          <w:p w:rsidR="00D171BC" w:rsidRDefault="00E44BBC" w:rsidP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1</w:t>
            </w:r>
          </w:p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</w:tr>
      <w:tr w:rsidR="00D171B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COMPETENZA N°6</w:t>
            </w:r>
          </w:p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AREA GENERALE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Riconoscere il valore e le potenzialità dei beni artistici e ambientali </w:t>
            </w:r>
          </w:p>
        </w:tc>
      </w:tr>
      <w:tr w:rsidR="00D171B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COMPETENZE INTERMEDIE QUINTO ANNO</w:t>
            </w:r>
          </w:p>
        </w:tc>
        <w:tc>
          <w:tcPr>
            <w:tcW w:w="11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ind w:left="-82" w:right="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Riconoscere e valutare, anche in una cornice storico-culturale, il valore e le potenzialità dei </w:t>
            </w:r>
          </w:p>
          <w:p w:rsidR="00D171BC" w:rsidRDefault="00E44BBC">
            <w:pPr>
              <w:ind w:left="-82" w:right="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 artistici e ambientali,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inserendoli  in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una prospettiva di sviluppo professionale.</w:t>
            </w:r>
          </w:p>
        </w:tc>
      </w:tr>
      <w:tr w:rsidR="00D171BC">
        <w:trPr>
          <w:trHeight w:val="556"/>
        </w:trPr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ABILITÀ </w:t>
            </w:r>
          </w:p>
          <w:p w:rsidR="00D171BC" w:rsidRDefault="00D171B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171BC" w:rsidRDefault="00D171B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CONOSCENZE 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CONTENUTI</w:t>
            </w:r>
          </w:p>
          <w:p w:rsidR="00D171BC" w:rsidRDefault="00D171B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TEMPI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(*)</w:t>
            </w:r>
          </w:p>
        </w:tc>
      </w:tr>
      <w:tr w:rsidR="00D171BC">
        <w:trPr>
          <w:trHeight w:val="997"/>
        </w:trPr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C" w:rsidRDefault="00E44B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Riconoscere e identificare i principali periodi e linee di sviluppo della cultura artistica italiana e straniera.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C" w:rsidRDefault="00E44B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 caratteri fondamentali delle più significative espressioni artistiche (arti figurative,</w:t>
            </w:r>
          </w:p>
          <w:p w:rsidR="00D171BC" w:rsidRDefault="00E44B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architettura, arti culinarie, ecc.) italiane e di altri Paesi.</w:t>
            </w:r>
          </w:p>
          <w:p w:rsidR="00D171BC" w:rsidRDefault="00D171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MODULO 02T.13 THINK GLOBALLY, EAT LOCALLY</w:t>
            </w:r>
          </w:p>
          <w:p w:rsidR="00D171BC" w:rsidRDefault="00E44B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Slow food and 0 Km food**.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II QUADRIMESTRE MARZO- APRILE</w:t>
            </w:r>
          </w:p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MERO ORE:</w:t>
            </w:r>
          </w:p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  <w:p w:rsidR="00D171BC" w:rsidRDefault="00D171B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</w:tr>
      <w:tr w:rsidR="00D171B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30" w:name="_heading=h.30j0zll" w:colFirst="0" w:colLast="0"/>
            <w:bookmarkEnd w:id="30"/>
            <w:r>
              <w:rPr>
                <w:rFonts w:ascii="Calibri" w:eastAsia="Calibri" w:hAnsi="Calibri" w:cs="Calibri"/>
                <w:sz w:val="22"/>
                <w:szCs w:val="22"/>
              </w:rPr>
              <w:t>COMPETENZA N°4</w:t>
            </w:r>
          </w:p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AREA GENERALE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1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Stabilire collegamenti tra le tradizioni culturali locali, nazionali e internazionali, sia in una prospettiva interculturale sia ai fini della mobilità di studio e di lavoro</w:t>
            </w:r>
          </w:p>
        </w:tc>
      </w:tr>
      <w:tr w:rsidR="00D171BC">
        <w:trPr>
          <w:trHeight w:val="25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COMPETENZE INTERMEDIE QUINTO ANNO</w:t>
            </w:r>
          </w:p>
        </w:tc>
        <w:tc>
          <w:tcPr>
            <w:tcW w:w="11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Stabilire collegamenti tra le tradizioni culturali locali, nazionali e internazionali, sia in una prospettiva interculturale sia ai fini della mobilità di studio e di lavoro, individuando possibili traguardi di sviluppo personale e professionale.</w:t>
            </w:r>
          </w:p>
        </w:tc>
      </w:tr>
      <w:tr w:rsidR="00D171BC">
        <w:trPr>
          <w:trHeight w:val="556"/>
        </w:trPr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ABILITÀ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CONOSCENZE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CONTENUTI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TEMPI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D171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171BC">
        <w:trPr>
          <w:trHeight w:val="556"/>
        </w:trPr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Saper identificare e utilizzare una gamma di strategie per comunicare in maniera efficace con parlanti la lingua oggetto di studio di culture diverse</w:t>
            </w:r>
          </w:p>
          <w:p w:rsidR="00D171BC" w:rsidRDefault="00D171B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Aspetti interculturali.</w:t>
            </w:r>
          </w:p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Aspetti delle culture della lingua oggetto di studio 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MODULO 02T.14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FOOD - A RIGHT FOR EVERYONE: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Hunger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according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to FAO, Taking action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against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hunger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The Zero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Hunger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Challenge**.</w:t>
            </w:r>
          </w:p>
          <w:p w:rsidR="00D171BC" w:rsidRDefault="00D171B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GRAMMAR REVISION: in funzione dell’argomento trattato</w:t>
            </w:r>
          </w:p>
          <w:p w:rsidR="00D171BC" w:rsidRDefault="00D171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171BC" w:rsidRDefault="00D171B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II QUADRIMESTRE APRILE- MAGGIO</w:t>
            </w:r>
          </w:p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 ORE:</w:t>
            </w:r>
          </w:p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(*</w:t>
            </w:r>
          </w:p>
          <w:p w:rsidR="00D171BC" w:rsidRDefault="00D171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8)</w:t>
            </w:r>
          </w:p>
        </w:tc>
      </w:tr>
      <w:tr w:rsidR="00D171B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COMPETENZA N° 7</w:t>
            </w:r>
          </w:p>
          <w:p w:rsidR="00D171BC" w:rsidRDefault="00E44BBC" w:rsidP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AREA GENERALE </w:t>
            </w:r>
          </w:p>
        </w:tc>
        <w:tc>
          <w:tcPr>
            <w:tcW w:w="11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Individuare e utilizzare le moderne forme di comunicazione visiva e multimediale, anche con riferimento alle strategie espressive e agli strumenti tecnici della comunicazione in rete</w:t>
            </w:r>
          </w:p>
        </w:tc>
      </w:tr>
      <w:tr w:rsidR="00D171B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COMPETENZE INTERMEDIE QUINTO ANNO</w:t>
            </w:r>
          </w:p>
        </w:tc>
        <w:tc>
          <w:tcPr>
            <w:tcW w:w="11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Utilizzare le reti e gli strumenti inf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ormatici nelle attività di studio e di lavoro e scegliere le forme di comunicazione visiva e multimediale maggiormente adatte all’area professionale di riferimento per produrre testi complessi, sia in italiano sia in lingua straniera.</w:t>
            </w:r>
          </w:p>
        </w:tc>
      </w:tr>
      <w:tr w:rsidR="00D171BC">
        <w:trPr>
          <w:trHeight w:val="556"/>
        </w:trPr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ABILITÀ </w:t>
            </w:r>
          </w:p>
          <w:p w:rsidR="00D171BC" w:rsidRDefault="00D171B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171BC" w:rsidRDefault="00D171B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CONOSCENZ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CONTENUTI</w:t>
            </w:r>
          </w:p>
          <w:p w:rsidR="00D171BC" w:rsidRDefault="00D171B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TEMPI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(*)</w:t>
            </w:r>
          </w:p>
        </w:tc>
      </w:tr>
      <w:tr w:rsidR="00D171BC">
        <w:trPr>
          <w:trHeight w:val="997"/>
        </w:trPr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Reperire informazioni e documenti in italiano o in lingua straniera sul web valutando l’attendibilità delle fonti. Ideare e realizzare semplici testi multimediali in italiano o in lingua straniera su tematiche culturali, di studio e professionali. Utilizza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 le tecnologie digitali per la presentazione di un progetto o di un prodotto in italiano o in lingua straniera. Scegliere la forma multimediale più adatta alla comunicazione in italiano o in lingua straniera nell’ambito professionale di riferimento in 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lazione agli interlocutori e agli scopi.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Fonti dell’informazione e della documentazione.</w:t>
            </w:r>
          </w:p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Tecniche, lessico, strumenti per la comunicazione professionale.  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MODULO 02T.15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RESPONSIBLE FOOD CONSUMPTION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Promoting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sustainable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diet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Food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waste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reduction***,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Organic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food.</w:t>
            </w:r>
          </w:p>
          <w:p w:rsidR="00D171BC" w:rsidRDefault="00D171BC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II QUADRIMESTRE MAGGIO</w:t>
            </w:r>
          </w:p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 ORE:</w:t>
            </w:r>
          </w:p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  <w:p w:rsidR="00D171BC" w:rsidRDefault="00E44B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</w:tr>
      <w:tr w:rsidR="00D171BC">
        <w:trPr>
          <w:trHeight w:val="569"/>
        </w:trPr>
        <w:tc>
          <w:tcPr>
            <w:tcW w:w="13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C" w:rsidRDefault="00D171B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BC" w:rsidRDefault="00E44B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Totale ore = 66</w:t>
            </w:r>
          </w:p>
        </w:tc>
      </w:tr>
    </w:tbl>
    <w:p w:rsidR="00D171BC" w:rsidRDefault="00E44BBC">
      <w:pPr>
        <w:rPr>
          <w:rFonts w:ascii="Calibri" w:eastAsia="Calibri" w:hAnsi="Calibri" w:cs="Calibri"/>
          <w:sz w:val="22"/>
          <w:szCs w:val="22"/>
        </w:rPr>
      </w:pPr>
      <w:bookmarkStart w:id="31" w:name="_heading=h.1fob9te" w:colFirst="0" w:colLast="0"/>
      <w:bookmarkEnd w:id="31"/>
      <w:r>
        <w:rPr>
          <w:rFonts w:ascii="Calibri" w:eastAsia="Calibri" w:hAnsi="Calibri" w:cs="Calibri"/>
          <w:sz w:val="22"/>
          <w:szCs w:val="22"/>
        </w:rPr>
        <w:t>(*) RACCORDO CON LE COMPETENZE DELL’AREA GENERALE O D’INDIRIZZO</w:t>
      </w:r>
    </w:p>
    <w:p w:rsidR="00D171BC" w:rsidRDefault="00D171BC">
      <w:pPr>
        <w:rPr>
          <w:rFonts w:ascii="Calibri" w:eastAsia="Calibri" w:hAnsi="Calibri" w:cs="Calibri"/>
          <w:sz w:val="22"/>
          <w:szCs w:val="22"/>
        </w:rPr>
      </w:pPr>
      <w:bookmarkStart w:id="32" w:name="_heading=h.34x1dpdh5mos" w:colFirst="0" w:colLast="0"/>
      <w:bookmarkEnd w:id="32"/>
    </w:p>
    <w:sectPr w:rsidR="00D171BC">
      <w:pgSz w:w="16838" w:h="11906" w:orient="landscape"/>
      <w:pgMar w:top="1134" w:right="1417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1BC"/>
    <w:rsid w:val="00D171BC"/>
    <w:rsid w:val="00E4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6718"/>
  <w15:docId w15:val="{25E9EF46-7DD5-4559-9AF8-F02E4162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k8tEINPffDB8nvgWQdpry3irOw==">CgMxLjAyCGguZ2pkZ3hzMg5oLjhnN2NmYzhjNmVtcTIOaC5iODlyNGNsY2R4eGEyDmgucWZiMDJuNDd3bzh4Mg5oLm1vdnJ5d3J6MTFtaDIOaC45cnNsanhwNDdicXYyCWguMzBqMHpsbDIOaC5zbTJ3MnFqNzRnZjUyDmguazh4d3VtNWo0Zno5Mg5oLnV2eGkwczM3bjBlZjIOaC5pdmptNnkyejlyNXkyDmguNTMza2NueGo2cjlpMg1oLjh5MXNmdnNkdW9uMg5oLndpaTluOXhxcGExbzINaC50dG9hdno5bmI1ZDIOaC4xbXBtMGIzNGRlMjAyDWguaHpmcTl6bnF6YngyDmguZ24zMDZoY3Y1cDhoMg5oLmwyejdxZjN6c3R3ODIOaC5wd2h0bnVnaTZ1anAyDmgub2UxZW0waHdyNXo1Mg5oLm9mazA1aGhpMHVtNzIOaC54djY3MzVvNzFqam8yDmgudzJydzE3ajZia3c0Mg5oLjNkamNqMmxldGdseTINaC5pYm1qZTNwZW5nazIOaC5uN2VzeDFmam8yemEyDmgubDllenl3OHBraWV2Mg5oLjV6eHcwdWdkYmRidjIOaC5uNWhmZmtzejd3MGsyCGguZ2pkZ3hzMgloLjMwajB6bGwyCWguMWZvYjl0ZTIOaC4zNHgxZHBkaDVtb3M4AHIhMW5aSGdPbGNLNEtxQVdMaHhMaThSTXlDX1VwVGVkbH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3033</Words>
  <Characters>17294</Characters>
  <Application>Microsoft Office Word</Application>
  <DocSecurity>0</DocSecurity>
  <Lines>144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2</cp:revision>
  <dcterms:created xsi:type="dcterms:W3CDTF">2023-10-10T12:53:00Z</dcterms:created>
  <dcterms:modified xsi:type="dcterms:W3CDTF">2023-10-10T12:53:00Z</dcterms:modified>
</cp:coreProperties>
</file>