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E852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ISTITUTO DI ISTRUZIONE A. MOTTI</w:t>
      </w:r>
    </w:p>
    <w:p w14:paraId="74FE609C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PERCORSO TECNICO</w:t>
      </w:r>
    </w:p>
    <w:p w14:paraId="5DCD442B" w14:textId="1721B1CD" w:rsidR="005905CF" w:rsidRPr="00C77AEB" w:rsidRDefault="00000000">
      <w:pPr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PROGRAMMAZIONE ANNO SCOLASTICO 202</w:t>
      </w:r>
      <w:r w:rsidR="00E4457A">
        <w:rPr>
          <w:rFonts w:ascii="Verdana" w:eastAsia="Verdana" w:hAnsi="Verdana" w:cs="Verdana"/>
          <w:b/>
        </w:rPr>
        <w:t>3</w:t>
      </w:r>
      <w:r w:rsidRPr="00C77AEB">
        <w:rPr>
          <w:rFonts w:ascii="Verdana" w:eastAsia="Verdana" w:hAnsi="Verdana" w:cs="Verdana"/>
          <w:b/>
        </w:rPr>
        <w:t xml:space="preserve"> – 202</w:t>
      </w:r>
      <w:r w:rsidR="00E4457A">
        <w:rPr>
          <w:rFonts w:ascii="Verdana" w:eastAsia="Verdana" w:hAnsi="Verdana" w:cs="Verdana"/>
          <w:b/>
        </w:rPr>
        <w:t>4</w:t>
      </w:r>
    </w:p>
    <w:p w14:paraId="26BD1D6F" w14:textId="7C6F57FB" w:rsidR="005905CF" w:rsidRDefault="00000000">
      <w:pPr>
        <w:jc w:val="center"/>
        <w:rPr>
          <w:rFonts w:ascii="Verdana" w:eastAsia="Verdana" w:hAnsi="Verdana" w:cs="Verdana"/>
          <w:b/>
          <w:u w:val="single"/>
        </w:rPr>
      </w:pPr>
      <w:r w:rsidRPr="00C77AEB">
        <w:rPr>
          <w:rFonts w:ascii="Verdana" w:eastAsia="Verdana" w:hAnsi="Verdana" w:cs="Verdana"/>
          <w:b/>
          <w:u w:val="single"/>
        </w:rPr>
        <w:t>CLASSE PRIMA INDIRIZZO TECNICO PER IL TURISMO</w:t>
      </w:r>
    </w:p>
    <w:p w14:paraId="568F208F" w14:textId="77777777" w:rsidR="00C77AEB" w:rsidRPr="00C77AEB" w:rsidRDefault="00C77AEB">
      <w:pPr>
        <w:jc w:val="center"/>
        <w:rPr>
          <w:rFonts w:ascii="Verdana" w:eastAsia="Verdana" w:hAnsi="Verdana" w:cs="Verdana"/>
          <w:b/>
          <w:sz w:val="12"/>
          <w:szCs w:val="12"/>
          <w:u w:val="single"/>
        </w:rPr>
      </w:pPr>
    </w:p>
    <w:p w14:paraId="401EEFCF" w14:textId="6ADB34DE" w:rsidR="005905CF" w:rsidRPr="00C77AEB" w:rsidRDefault="00000000">
      <w:pPr>
        <w:rPr>
          <w:rFonts w:ascii="Verdana" w:eastAsia="Verdana" w:hAnsi="Verdana" w:cs="Verdana"/>
          <w:b/>
          <w:color w:val="00B0F0"/>
        </w:rPr>
      </w:pPr>
      <w:r w:rsidRPr="00C77AEB">
        <w:rPr>
          <w:rFonts w:ascii="Verdana" w:eastAsia="Verdana" w:hAnsi="Verdana" w:cs="Verdana"/>
          <w:b/>
          <w:color w:val="00B0F0"/>
        </w:rPr>
        <w:t>DISCIPLINA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 </w:t>
      </w:r>
      <w:r w:rsidR="00567377" w:rsidRPr="00C77AEB">
        <w:rPr>
          <w:rFonts w:ascii="Verdana" w:eastAsia="Arial" w:hAnsi="Verdana" w:cs="Arial"/>
          <w:b/>
        </w:rPr>
        <w:t>LINGUA INGLESE</w:t>
      </w:r>
    </w:p>
    <w:p w14:paraId="7DE2B2C9" w14:textId="0EA190A6" w:rsidR="005905CF" w:rsidRPr="00C77AEB" w:rsidRDefault="00000000">
      <w:pPr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  <w:color w:val="00B0F0"/>
        </w:rPr>
        <w:t>CLASSE DI CONCORSO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</w:t>
      </w:r>
      <w:r w:rsidR="00567377" w:rsidRPr="00C77AEB">
        <w:rPr>
          <w:rFonts w:ascii="Verdana" w:eastAsia="Arial" w:hAnsi="Verdana" w:cs="Arial"/>
          <w:b/>
        </w:rPr>
        <w:t>AB24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4985"/>
      </w:tblGrid>
      <w:tr w:rsidR="005905CF" w:rsidRPr="00C77AEB" w14:paraId="3DEBA7E6" w14:textId="77777777" w:rsidTr="00494657">
        <w:tc>
          <w:tcPr>
            <w:tcW w:w="14985" w:type="dxa"/>
          </w:tcPr>
          <w:p w14:paraId="6079DBA1" w14:textId="0EF23548" w:rsidR="005905CF" w:rsidRPr="00C77AEB" w:rsidRDefault="00000000">
            <w:pPr>
              <w:rPr>
                <w:rFonts w:ascii="Verdana" w:eastAsia="Verdana" w:hAnsi="Verdana" w:cs="Verdana"/>
                <w:iCs/>
              </w:rPr>
            </w:pPr>
            <w:r w:rsidRPr="00C77AEB">
              <w:rPr>
                <w:rFonts w:ascii="Verdana" w:eastAsia="Verdana" w:hAnsi="Verdana" w:cs="Verdana"/>
                <w:i/>
              </w:rPr>
              <w:t xml:space="preserve">Docenti </w:t>
            </w:r>
            <w:r w:rsidR="00567377" w:rsidRPr="00C77AEB">
              <w:rPr>
                <w:rFonts w:ascii="Verdana" w:eastAsia="Verdana" w:hAnsi="Verdana" w:cs="Verdana"/>
                <w:i/>
              </w:rPr>
              <w:t xml:space="preserve">  </w:t>
            </w:r>
            <w:r w:rsidR="00567377" w:rsidRPr="00C77AEB">
              <w:rPr>
                <w:rFonts w:ascii="Verdana" w:eastAsia="Verdana" w:hAnsi="Verdana" w:cs="Verdana"/>
                <w:b/>
                <w:bCs/>
                <w:iCs/>
              </w:rPr>
              <w:t>BELLETTI NUNZIA, RISOLO RAFFAELLA</w:t>
            </w:r>
          </w:p>
        </w:tc>
      </w:tr>
      <w:tr w:rsidR="005905CF" w:rsidRPr="00C77AEB" w14:paraId="70EC5CF8" w14:textId="77777777" w:rsidTr="00494657">
        <w:tc>
          <w:tcPr>
            <w:tcW w:w="14985" w:type="dxa"/>
          </w:tcPr>
          <w:p w14:paraId="320B2738" w14:textId="3CEEA61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per classi parallele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  <w:tr w:rsidR="005905CF" w:rsidRPr="00C77AEB" w14:paraId="0920D057" w14:textId="77777777" w:rsidTr="00494657">
        <w:tc>
          <w:tcPr>
            <w:tcW w:w="14985" w:type="dxa"/>
          </w:tcPr>
          <w:p w14:paraId="375669AD" w14:textId="2A66062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condivisa in sede di Riunione di materia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</w:tbl>
    <w:p w14:paraId="4AE55FD0" w14:textId="77777777" w:rsidR="005905CF" w:rsidRPr="00C77AEB" w:rsidRDefault="00000000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C77AEB">
        <w:rPr>
          <w:rFonts w:ascii="Verdana" w:eastAsia="Verdana" w:hAnsi="Verdana" w:cs="Verdana"/>
          <w:b/>
          <w:i/>
        </w:rPr>
        <w:t>Nota:</w:t>
      </w:r>
    </w:p>
    <w:p w14:paraId="5C998FF8" w14:textId="77777777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A.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 xml:space="preserve">Si indicano in </w:t>
      </w:r>
      <w:r w:rsidRPr="00C77AEB">
        <w:rPr>
          <w:rFonts w:ascii="Verdana" w:eastAsia="Verdana" w:hAnsi="Verdana" w:cs="Verdana"/>
          <w:b/>
          <w:bCs/>
          <w:i/>
        </w:rPr>
        <w:t>corsivo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</w:rPr>
        <w:t>gli obiettivi minimi della disciplina in termini di conoscenze/competenze/abilità</w:t>
      </w:r>
    </w:p>
    <w:p w14:paraId="0A34FC08" w14:textId="40C4B3F1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B.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>Si indicano con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  <w:b/>
          <w:bCs/>
          <w:u w:val="single"/>
        </w:rPr>
        <w:t>sottolineatura</w:t>
      </w:r>
      <w:r w:rsidRPr="00C77AEB">
        <w:rPr>
          <w:rFonts w:ascii="Verdana" w:eastAsia="Verdana" w:hAnsi="Verdana" w:cs="Verdana"/>
          <w:b/>
        </w:rPr>
        <w:t xml:space="preserve"> </w:t>
      </w:r>
      <w:r w:rsidRPr="00C77AEB">
        <w:rPr>
          <w:rFonts w:ascii="Verdana" w:eastAsia="Verdana" w:hAnsi="Verdana" w:cs="Verdana"/>
        </w:rPr>
        <w:t>gli obiettivi minimi richiesti in sede di esami integrativi e/o di idoneità</w:t>
      </w:r>
    </w:p>
    <w:p w14:paraId="2DB577B4" w14:textId="7ACEFEF1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7217525E" w14:textId="77777777" w:rsidR="006A3769" w:rsidRPr="00C77AEB" w:rsidRDefault="006A3769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25BE0218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 w:rsidRPr="00C77AEB"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0563140F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905CF" w14:paraId="37261EDC" w14:textId="77777777" w:rsidTr="00FB40A3">
        <w:tc>
          <w:tcPr>
            <w:tcW w:w="14985" w:type="dxa"/>
            <w:gridSpan w:val="3"/>
            <w:shd w:val="clear" w:color="auto" w:fill="D9E2F3"/>
          </w:tcPr>
          <w:p w14:paraId="450545E9" w14:textId="6FE2560D" w:rsidR="005905CF" w:rsidRDefault="00000000" w:rsidP="00567377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1</w:t>
            </w:r>
          </w:p>
          <w:p w14:paraId="7657D9E7" w14:textId="6C9842AD" w:rsidR="005905CF" w:rsidRDefault="00000000">
            <w:pPr>
              <w:jc w:val="both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C87F31">
              <w:rPr>
                <w:rFonts w:ascii="Arial" w:eastAsia="Arial" w:hAnsi="Arial" w:cs="Arial"/>
                <w:b/>
              </w:rPr>
              <w:t xml:space="preserve"> </w:t>
            </w:r>
            <w:r w:rsidR="00567377">
              <w:rPr>
                <w:rFonts w:ascii="Verdana" w:eastAsia="Times New Roman" w:hAnsi="Verdana" w:cs="Times New Roman"/>
                <w:b/>
              </w:rPr>
              <w:t>BUILD UP TO B1</w:t>
            </w:r>
          </w:p>
          <w:p w14:paraId="68B80099" w14:textId="48CB4163" w:rsidR="00762604" w:rsidRDefault="000E1F3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settembre, ottobre 202</w:t>
            </w:r>
            <w:r w:rsidR="00E4457A">
              <w:rPr>
                <w:rFonts w:ascii="Verdana" w:eastAsia="Verdana" w:hAnsi="Verdana" w:cs="Verdana"/>
                <w:b/>
              </w:rPr>
              <w:t>3</w:t>
            </w:r>
          </w:p>
          <w:p w14:paraId="234F6017" w14:textId="77777777" w:rsidR="005905CF" w:rsidRPr="00567377" w:rsidRDefault="005905CF">
            <w:pPr>
              <w:jc w:val="both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</w:tr>
      <w:tr w:rsidR="00FB40A3" w14:paraId="36D6852E" w14:textId="77777777" w:rsidTr="00FB40A3">
        <w:trPr>
          <w:trHeight w:val="703"/>
        </w:trPr>
        <w:tc>
          <w:tcPr>
            <w:tcW w:w="4995" w:type="dxa"/>
          </w:tcPr>
          <w:p w14:paraId="15B57CF4" w14:textId="28F94B1E" w:rsidR="001B6A55" w:rsidRDefault="001B6A55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hAnsi="Verdana"/>
                <w:b/>
              </w:rPr>
              <w:t>CONOSCENZE</w:t>
            </w:r>
          </w:p>
          <w:p w14:paraId="1DF73919" w14:textId="172C3337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b/>
                <w:i/>
              </w:rPr>
            </w:pPr>
            <w:r w:rsidRPr="00FB40A3">
              <w:rPr>
                <w:rFonts w:ascii="Verdana" w:hAnsi="Verdana"/>
                <w:b/>
              </w:rPr>
              <w:t>Strutture:</w:t>
            </w:r>
            <w:r w:rsidRPr="00FB40A3">
              <w:rPr>
                <w:rFonts w:ascii="Verdana" w:hAnsi="Verdana"/>
                <w:b/>
                <w:i/>
              </w:rPr>
              <w:t xml:space="preserve"> </w:t>
            </w:r>
          </w:p>
          <w:p w14:paraId="773AC7F5" w14:textId="435ED79C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B40A3">
              <w:rPr>
                <w:rFonts w:ascii="Verdana" w:hAnsi="Verdana"/>
                <w:i/>
                <w:iCs/>
                <w:u w:val="single"/>
              </w:rPr>
              <w:t>Present simple: be tutte le forme</w:t>
            </w:r>
          </w:p>
          <w:p w14:paraId="5984AFCF" w14:textId="288262C6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</w:rPr>
            </w:pPr>
            <w:r w:rsidRPr="00FB40A3">
              <w:rPr>
                <w:rFonts w:ascii="Verdana" w:hAnsi="Verdana"/>
                <w:i/>
                <w:iCs/>
                <w:u w:val="single"/>
                <w:lang w:val="en-US"/>
              </w:rPr>
              <w:t>Pronomi interrogativi</w:t>
            </w:r>
            <w:r w:rsidRPr="00FB40A3">
              <w:rPr>
                <w:rFonts w:ascii="Verdana" w:hAnsi="Verdana"/>
                <w:i/>
                <w:iCs/>
                <w:lang w:val="en-US"/>
              </w:rPr>
              <w:t xml:space="preserve">: What? Where? Who? How? </w:t>
            </w:r>
            <w:r w:rsidRPr="00FB40A3">
              <w:rPr>
                <w:rFonts w:ascii="Verdana" w:hAnsi="Verdana"/>
                <w:i/>
                <w:iCs/>
              </w:rPr>
              <w:t>How old? When?</w:t>
            </w:r>
          </w:p>
          <w:p w14:paraId="4DB20D35" w14:textId="2D141D5F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B40A3">
              <w:rPr>
                <w:rFonts w:ascii="Verdana" w:hAnsi="Verdana"/>
                <w:i/>
                <w:iCs/>
                <w:u w:val="single"/>
              </w:rPr>
              <w:t>Aggettivi e pronomi possessivi</w:t>
            </w:r>
          </w:p>
          <w:p w14:paraId="30C06BE6" w14:textId="77B79E60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B40A3">
              <w:rPr>
                <w:rFonts w:ascii="Verdana" w:hAnsi="Verdana"/>
                <w:i/>
                <w:iCs/>
                <w:u w:val="single"/>
              </w:rPr>
              <w:t>Gli articoli: a/an, the. H muta</w:t>
            </w:r>
          </w:p>
          <w:p w14:paraId="2A405D11" w14:textId="5A43B30C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B40A3">
              <w:rPr>
                <w:rFonts w:ascii="Verdana" w:hAnsi="Verdana"/>
                <w:i/>
                <w:iCs/>
                <w:u w:val="single"/>
              </w:rPr>
              <w:t>I plurali dei sostantivi</w:t>
            </w:r>
          </w:p>
          <w:p w14:paraId="4A243ED8" w14:textId="7238BC08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  <w:lang w:val="en-US"/>
              </w:rPr>
            </w:pPr>
            <w:r w:rsidRPr="00FB40A3">
              <w:rPr>
                <w:rFonts w:ascii="Verdana" w:hAnsi="Verdana"/>
                <w:i/>
                <w:iCs/>
                <w:u w:val="single"/>
                <w:lang w:val="en-US"/>
              </w:rPr>
              <w:t>There is, there are</w:t>
            </w:r>
          </w:p>
          <w:p w14:paraId="6C051A61" w14:textId="05927599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FB40A3">
              <w:rPr>
                <w:rFonts w:ascii="Verdana" w:hAnsi="Verdana"/>
                <w:i/>
                <w:iCs/>
                <w:u w:val="single"/>
                <w:lang w:val="en-GB"/>
              </w:rPr>
              <w:lastRenderedPageBreak/>
              <w:t>Aggettivi e pronomi dimostrativi: this, that, these, those</w:t>
            </w:r>
          </w:p>
          <w:p w14:paraId="028008A2" w14:textId="5EB61744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B40A3">
              <w:rPr>
                <w:rFonts w:ascii="Verdana" w:hAnsi="Verdana"/>
                <w:i/>
                <w:iCs/>
                <w:u w:val="single"/>
              </w:rPr>
              <w:t>Preposizioni di tempo e luogo</w:t>
            </w:r>
          </w:p>
          <w:p w14:paraId="67E4AFC4" w14:textId="0AA77DBF" w:rsidR="00FB40A3" w:rsidRPr="00EB5E37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EB5E37">
              <w:rPr>
                <w:rFonts w:ascii="Verdana" w:hAnsi="Verdana"/>
                <w:i/>
                <w:iCs/>
                <w:u w:val="single"/>
              </w:rPr>
              <w:t>Present simple: have got tutte le forme</w:t>
            </w:r>
          </w:p>
          <w:p w14:paraId="3B977E3C" w14:textId="568FCD65" w:rsidR="00FB40A3" w:rsidRPr="00FB40A3" w:rsidRDefault="00FB40A3" w:rsidP="00FB40A3">
            <w:pPr>
              <w:widowControl w:val="0"/>
              <w:spacing w:line="276" w:lineRule="auto"/>
              <w:jc w:val="both"/>
              <w:rPr>
                <w:rFonts w:ascii="Verdana" w:hAnsi="Verdana"/>
                <w:i/>
                <w:iCs/>
                <w:u w:val="single"/>
              </w:rPr>
            </w:pPr>
            <w:r w:rsidRPr="00FB40A3">
              <w:rPr>
                <w:rFonts w:ascii="Verdana" w:hAnsi="Verdana"/>
                <w:i/>
                <w:iCs/>
                <w:u w:val="single"/>
              </w:rPr>
              <w:t>L’imperativo</w:t>
            </w:r>
          </w:p>
          <w:p w14:paraId="3699647C" w14:textId="51677578" w:rsidR="00FB40A3" w:rsidRPr="00FB40A3" w:rsidRDefault="00FB40A3" w:rsidP="00FB40A3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FB40A3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’</w:t>
            </w:r>
            <w:r w:rsidRPr="00FB40A3">
              <w:rPr>
                <w:rFonts w:ascii="Verdana" w:hAnsi="Verdana"/>
              </w:rPr>
              <w:t>ordine degli aggettivi</w:t>
            </w:r>
            <w:bookmarkStart w:id="1" w:name="_x1kz86w5cg4m" w:colFirst="0" w:colLast="0"/>
            <w:bookmarkEnd w:id="1"/>
          </w:p>
        </w:tc>
        <w:tc>
          <w:tcPr>
            <w:tcW w:w="4995" w:type="dxa"/>
          </w:tcPr>
          <w:p w14:paraId="35B0C1D6" w14:textId="77777777" w:rsidR="00FB40A3" w:rsidRDefault="00FB40A3" w:rsidP="00FB40A3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COMPETENZE</w:t>
            </w:r>
          </w:p>
          <w:p w14:paraId="529297C6" w14:textId="0E1E84DB" w:rsidR="00FB40A3" w:rsidRPr="00FB40A3" w:rsidRDefault="00FB40A3" w:rsidP="00FB40A3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Acquisire ed interpretare l’informazione</w:t>
            </w:r>
          </w:p>
          <w:p w14:paraId="049D0CD3" w14:textId="7E39E54C" w:rsidR="00FB40A3" w:rsidRPr="00FB40A3" w:rsidRDefault="00FB40A3" w:rsidP="00FB40A3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Imparare ad imparare</w:t>
            </w:r>
          </w:p>
          <w:p w14:paraId="1217C9F5" w14:textId="58ACF4D8" w:rsidR="00FB40A3" w:rsidRPr="00FB40A3" w:rsidRDefault="00FB40A3" w:rsidP="00FB40A3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Collaborare e partecipare</w:t>
            </w:r>
          </w:p>
          <w:p w14:paraId="35AB8390" w14:textId="77777777" w:rsidR="00FB40A3" w:rsidRPr="00FB40A3" w:rsidRDefault="00FB40A3" w:rsidP="00FB40A3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Comunicare</w:t>
            </w:r>
          </w:p>
          <w:p w14:paraId="590911F2" w14:textId="77777777" w:rsidR="00FB40A3" w:rsidRDefault="00FB40A3" w:rsidP="00FB40A3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C025DA2" w14:textId="77777777" w:rsidR="00FB40A3" w:rsidRDefault="00FB40A3" w:rsidP="00FB40A3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995" w:type="dxa"/>
          </w:tcPr>
          <w:p w14:paraId="4D20F7DB" w14:textId="302E7D85" w:rsidR="00FB40A3" w:rsidRPr="007E1398" w:rsidRDefault="00FB40A3" w:rsidP="00FB40A3">
            <w:pPr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 w:rsidR="007E1398">
              <w:rPr>
                <w:rFonts w:ascii="Verdana" w:eastAsia="Verdana" w:hAnsi="Verdana" w:cs="Verdana"/>
                <w:b/>
              </w:rPr>
              <w:t>À</w:t>
            </w:r>
          </w:p>
          <w:p w14:paraId="3DBCCE06" w14:textId="77777777" w:rsidR="007E1398" w:rsidRPr="007E1398" w:rsidRDefault="007E1398" w:rsidP="007E1398">
            <w:pPr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Saper:</w:t>
            </w:r>
          </w:p>
          <w:p w14:paraId="0964498B" w14:textId="02921F7A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Leggere e comprendere brevi testi scritti e comprendere brevi messaggi orali relativi alla propria persona</w:t>
            </w:r>
          </w:p>
          <w:p w14:paraId="51517B06" w14:textId="3ACE3BBA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Scrivere semplici testi su argomenti noti</w:t>
            </w:r>
          </w:p>
          <w:p w14:paraId="41B08954" w14:textId="730D9887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Presentarsi e presentare altre persone</w:t>
            </w:r>
          </w:p>
          <w:p w14:paraId="5C311947" w14:textId="6BA17591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Parlare di nazionalità</w:t>
            </w:r>
          </w:p>
          <w:p w14:paraId="3A484AFD" w14:textId="2C2825B3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 xml:space="preserve">Porre e rispondere a domande sull’ortografia </w:t>
            </w:r>
          </w:p>
          <w:p w14:paraId="59B4ADAB" w14:textId="2F17CA29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lastRenderedPageBreak/>
              <w:t>Scambiare informazioni personal</w:t>
            </w:r>
            <w:r w:rsidR="0068558D">
              <w:rPr>
                <w:rFonts w:ascii="Verdana" w:eastAsia="Verdana" w:hAnsi="Verdana" w:cs="Verdana"/>
                <w:bCs/>
              </w:rPr>
              <w:t>i</w:t>
            </w:r>
          </w:p>
          <w:p w14:paraId="134954F6" w14:textId="263ADCDE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Chiedere e fornire indicazioni stradali</w:t>
            </w:r>
          </w:p>
          <w:p w14:paraId="4A311F22" w14:textId="3B38035F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Dire dove si trovano gli oggetti</w:t>
            </w:r>
          </w:p>
          <w:p w14:paraId="40ABA274" w14:textId="6EE61B5E" w:rsidR="007E1398" w:rsidRPr="007E1398" w:rsidRDefault="007E1398" w:rsidP="007E1398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Descrivere le persone</w:t>
            </w:r>
          </w:p>
          <w:p w14:paraId="4AC30653" w14:textId="4BE0E8D6" w:rsidR="00FB40A3" w:rsidRPr="007E1398" w:rsidRDefault="007E1398" w:rsidP="00C77AEB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 w:rsidRPr="007E1398">
              <w:rPr>
                <w:rFonts w:ascii="Verdana" w:eastAsia="Verdana" w:hAnsi="Verdana" w:cs="Verdana"/>
                <w:bCs/>
              </w:rPr>
              <w:t>Parlare della famiglia</w:t>
            </w:r>
          </w:p>
        </w:tc>
      </w:tr>
      <w:tr w:rsidR="00FB40A3" w14:paraId="08ED2740" w14:textId="77777777" w:rsidTr="00FB40A3">
        <w:tc>
          <w:tcPr>
            <w:tcW w:w="14985" w:type="dxa"/>
            <w:gridSpan w:val="3"/>
            <w:shd w:val="clear" w:color="auto" w:fill="D9E2F3"/>
          </w:tcPr>
          <w:p w14:paraId="5EC0062F" w14:textId="77777777" w:rsidR="00FB40A3" w:rsidRPr="00C87F31" w:rsidRDefault="00FB40A3" w:rsidP="00FB40A3">
            <w:pPr>
              <w:jc w:val="both"/>
              <w:rPr>
                <w:rFonts w:ascii="Verdana" w:eastAsia="Verdana" w:hAnsi="Verdana" w:cs="Verdana"/>
                <w:b/>
              </w:rPr>
            </w:pPr>
            <w:bookmarkStart w:id="2" w:name="_30j0zll" w:colFirst="0" w:colLast="0"/>
            <w:bookmarkEnd w:id="2"/>
            <w:r w:rsidRPr="00C87F31">
              <w:rPr>
                <w:rFonts w:ascii="Verdana" w:eastAsia="Verdana" w:hAnsi="Verdana" w:cs="Verdana"/>
                <w:b/>
              </w:rPr>
              <w:lastRenderedPageBreak/>
              <w:t>TITOLO DEL MODULO/BLOCCO TEMATICO NUMERO 2</w:t>
            </w:r>
          </w:p>
          <w:p w14:paraId="1BF2BB53" w14:textId="372EE7F5" w:rsidR="00C87F31" w:rsidRPr="00420B22" w:rsidRDefault="00FB40A3" w:rsidP="00FB40A3">
            <w:pPr>
              <w:jc w:val="both"/>
              <w:rPr>
                <w:rFonts w:ascii="Verdana" w:eastAsia="Arial" w:hAnsi="Verdana" w:cs="Arial"/>
                <w:b/>
              </w:rPr>
            </w:pPr>
            <w:r w:rsidRPr="00420B22">
              <w:rPr>
                <w:rFonts w:ascii="Arial" w:eastAsia="Arial" w:hAnsi="Arial" w:cs="Arial"/>
                <w:b/>
              </w:rPr>
              <w:t>►</w:t>
            </w:r>
            <w:r w:rsidR="00420B22" w:rsidRPr="00420B22">
              <w:rPr>
                <w:rFonts w:ascii="Verdana" w:eastAsia="Arial" w:hAnsi="Verdana" w:cs="Arial"/>
                <w:b/>
              </w:rPr>
              <w:t>TIMES OF OUR LIVES</w:t>
            </w:r>
          </w:p>
          <w:p w14:paraId="07BA1610" w14:textId="4579B000" w:rsidR="00FB40A3" w:rsidRDefault="00FB40A3" w:rsidP="00FB40A3">
            <w:pPr>
              <w:jc w:val="both"/>
              <w:rPr>
                <w:rFonts w:ascii="Verdana" w:eastAsia="Verdana" w:hAnsi="Verdana" w:cs="Verdana"/>
                <w:b/>
              </w:rPr>
            </w:pPr>
            <w:r w:rsidRPr="00C87F31"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novembre 202</w:t>
            </w:r>
            <w:r w:rsidR="00E4457A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FB40A3" w14:paraId="103566C4" w14:textId="77777777" w:rsidTr="00FB40A3">
        <w:tc>
          <w:tcPr>
            <w:tcW w:w="4995" w:type="dxa"/>
          </w:tcPr>
          <w:p w14:paraId="67482A8D" w14:textId="7EC3903E" w:rsidR="00FB40A3" w:rsidRDefault="00FB40A3" w:rsidP="0093688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2F818C44" w14:textId="5B6237C8" w:rsidR="001B6A55" w:rsidRDefault="001B6A55" w:rsidP="0093688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Strutture:</w:t>
            </w:r>
          </w:p>
          <w:p w14:paraId="2999852B" w14:textId="2E42B672" w:rsidR="00936880" w:rsidRPr="00F54DB5" w:rsidRDefault="00936880" w:rsidP="00936880">
            <w:pPr>
              <w:widowControl w:val="0"/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F54DB5">
              <w:rPr>
                <w:rFonts w:ascii="Verdana" w:hAnsi="Verdana"/>
                <w:i/>
                <w:iCs/>
                <w:u w:val="single"/>
              </w:rPr>
              <w:t xml:space="preserve">Present Simple di tutti i verbi </w:t>
            </w:r>
          </w:p>
          <w:p w14:paraId="09DABC7B" w14:textId="38C30FD2" w:rsidR="00936880" w:rsidRPr="00F54DB5" w:rsidRDefault="00936880" w:rsidP="00936880">
            <w:pPr>
              <w:widowControl w:val="0"/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F54DB5">
              <w:rPr>
                <w:rFonts w:ascii="Verdana" w:hAnsi="Verdana"/>
                <w:i/>
                <w:iCs/>
                <w:u w:val="single"/>
              </w:rPr>
              <w:t>Pronomi personali complemento</w:t>
            </w:r>
          </w:p>
          <w:p w14:paraId="12D82DFC" w14:textId="782B8610" w:rsidR="00936880" w:rsidRPr="00F54DB5" w:rsidRDefault="00936880" w:rsidP="00936880">
            <w:pPr>
              <w:widowControl w:val="0"/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F54DB5">
              <w:rPr>
                <w:rFonts w:ascii="Verdana" w:hAnsi="Verdana"/>
                <w:i/>
                <w:iCs/>
                <w:u w:val="single"/>
              </w:rPr>
              <w:t>Avverbi di frequenza</w:t>
            </w:r>
          </w:p>
          <w:p w14:paraId="0A68CFB0" w14:textId="77777777" w:rsidR="00936880" w:rsidRPr="00936880" w:rsidRDefault="00936880" w:rsidP="0093688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936880">
              <w:rPr>
                <w:rFonts w:ascii="Verdana" w:hAnsi="Verdana"/>
              </w:rPr>
              <w:t>Espressioni di frequenza</w:t>
            </w:r>
          </w:p>
          <w:p w14:paraId="0D078803" w14:textId="508DB43B" w:rsidR="00936880" w:rsidRDefault="00936880" w:rsidP="00FB40A3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21CE880C" w14:textId="77777777" w:rsidR="00FB40A3" w:rsidRDefault="00FB40A3" w:rsidP="00FB40A3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1496A603" w14:textId="099986A0" w:rsidR="00A4426C" w:rsidRPr="00A4426C" w:rsidRDefault="00A4426C" w:rsidP="00A4426C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A4426C">
              <w:rPr>
                <w:rFonts w:ascii="Verdana" w:hAnsi="Verdana"/>
              </w:rPr>
              <w:t>Acquisire ed interpretare l’informazione</w:t>
            </w:r>
          </w:p>
          <w:p w14:paraId="1F6C4FF6" w14:textId="61CE6D6F" w:rsidR="00A4426C" w:rsidRPr="00A4426C" w:rsidRDefault="00A4426C" w:rsidP="00A4426C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A4426C">
              <w:rPr>
                <w:rFonts w:ascii="Verdana" w:hAnsi="Verdana"/>
              </w:rPr>
              <w:t xml:space="preserve">Collaborare e partecipare </w:t>
            </w:r>
          </w:p>
          <w:p w14:paraId="6EC29AE9" w14:textId="474915D6" w:rsidR="00A4426C" w:rsidRPr="00A4426C" w:rsidRDefault="00A4426C" w:rsidP="00A4426C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A4426C">
              <w:rPr>
                <w:rFonts w:ascii="Verdana" w:hAnsi="Verdana"/>
              </w:rPr>
              <w:t xml:space="preserve">Comunicare </w:t>
            </w:r>
          </w:p>
          <w:p w14:paraId="1C7E743E" w14:textId="59D79CC4" w:rsidR="00A4426C" w:rsidRPr="00A4426C" w:rsidRDefault="00A4426C" w:rsidP="00A4426C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A4426C">
              <w:rPr>
                <w:rFonts w:ascii="Verdana" w:hAnsi="Verdana"/>
              </w:rPr>
              <w:t xml:space="preserve">Imparare ad imparare </w:t>
            </w:r>
          </w:p>
          <w:p w14:paraId="74F992AF" w14:textId="3A3E321C" w:rsidR="00A4426C" w:rsidRPr="00A4426C" w:rsidRDefault="00A4426C" w:rsidP="00A4426C">
            <w:pPr>
              <w:spacing w:line="276" w:lineRule="auto"/>
              <w:rPr>
                <w:rFonts w:ascii="Verdana" w:eastAsia="Verdana" w:hAnsi="Verdana" w:cs="Verdana"/>
                <w:bCs/>
              </w:rPr>
            </w:pPr>
            <w:r w:rsidRPr="00A4426C">
              <w:rPr>
                <w:rFonts w:ascii="Verdana" w:hAnsi="Verdana"/>
              </w:rPr>
              <w:t>Agire in modo autonomo e responsabile</w:t>
            </w:r>
          </w:p>
        </w:tc>
        <w:tc>
          <w:tcPr>
            <w:tcW w:w="4995" w:type="dxa"/>
          </w:tcPr>
          <w:p w14:paraId="6E1AC5EB" w14:textId="77777777" w:rsidR="00E3091F" w:rsidRPr="007E1398" w:rsidRDefault="00E3091F" w:rsidP="00E3091F">
            <w:pPr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>
              <w:rPr>
                <w:rFonts w:ascii="Verdana" w:eastAsia="Verdana" w:hAnsi="Verdana" w:cs="Verdana"/>
                <w:b/>
              </w:rPr>
              <w:t>À</w:t>
            </w:r>
          </w:p>
          <w:p w14:paraId="61C83CB7" w14:textId="77777777" w:rsidR="00A4426C" w:rsidRPr="00714200" w:rsidRDefault="00A4426C" w:rsidP="00936880">
            <w:pPr>
              <w:widowControl w:val="0"/>
              <w:spacing w:line="276" w:lineRule="auto"/>
              <w:rPr>
                <w:rFonts w:ascii="Verdana" w:hAnsi="Verdana"/>
                <w:b/>
                <w:bCs/>
              </w:rPr>
            </w:pPr>
            <w:r w:rsidRPr="00714200">
              <w:rPr>
                <w:rFonts w:ascii="Verdana" w:hAnsi="Verdana"/>
                <w:b/>
                <w:bCs/>
              </w:rPr>
              <w:t>Saper:</w:t>
            </w:r>
          </w:p>
          <w:p w14:paraId="54EEBF70" w14:textId="45E22A35" w:rsidR="00A4426C" w:rsidRPr="00714200" w:rsidRDefault="00A4426C" w:rsidP="0093688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14200">
              <w:rPr>
                <w:rFonts w:ascii="Verdana" w:hAnsi="Verdana"/>
              </w:rPr>
              <w:t>Comprendere espressioni e frasi usate per parlare del tempo libero</w:t>
            </w:r>
          </w:p>
          <w:p w14:paraId="50BDC2D0" w14:textId="46A86973" w:rsidR="00A4426C" w:rsidRPr="00714200" w:rsidRDefault="00A4426C" w:rsidP="0093688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14200">
              <w:rPr>
                <w:rFonts w:ascii="Verdana" w:hAnsi="Verdana"/>
              </w:rPr>
              <w:t>Interagire oralmente in contesti personali relativi alla routine quotidiana</w:t>
            </w:r>
          </w:p>
          <w:p w14:paraId="41C3F96A" w14:textId="36F0959D" w:rsidR="00A4426C" w:rsidRPr="00714200" w:rsidRDefault="00A4426C" w:rsidP="0093688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14200">
              <w:rPr>
                <w:rFonts w:ascii="Verdana" w:hAnsi="Verdana"/>
              </w:rPr>
              <w:t>Leggere e comprendere brevi testi</w:t>
            </w:r>
          </w:p>
          <w:p w14:paraId="4E7F9386" w14:textId="368567EC" w:rsidR="00A4426C" w:rsidRPr="00714200" w:rsidRDefault="00A4426C" w:rsidP="0093688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714200">
              <w:rPr>
                <w:rFonts w:ascii="Verdana" w:hAnsi="Verdana"/>
              </w:rPr>
              <w:t>Descrivere la routine quotidiana</w:t>
            </w:r>
          </w:p>
          <w:p w14:paraId="6BD2C751" w14:textId="2C249828" w:rsidR="00FB40A3" w:rsidRDefault="00A4426C" w:rsidP="0093688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14200">
              <w:rPr>
                <w:rFonts w:ascii="Verdana" w:hAnsi="Verdana"/>
              </w:rPr>
              <w:t>Interagire in semplici dialoghi</w:t>
            </w:r>
          </w:p>
        </w:tc>
      </w:tr>
      <w:tr w:rsidR="00FB40A3" w14:paraId="66BC719D" w14:textId="77777777" w:rsidTr="00FB40A3">
        <w:tc>
          <w:tcPr>
            <w:tcW w:w="14985" w:type="dxa"/>
            <w:gridSpan w:val="3"/>
            <w:shd w:val="clear" w:color="auto" w:fill="D9E2F3"/>
          </w:tcPr>
          <w:p w14:paraId="6BB415E3" w14:textId="77777777" w:rsidR="00FB40A3" w:rsidRDefault="00FB40A3" w:rsidP="00FB40A3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76B89781" w14:textId="16B48CCC" w:rsidR="00FB40A3" w:rsidRPr="00EA6634" w:rsidRDefault="00FB40A3" w:rsidP="00FB40A3">
            <w:pPr>
              <w:jc w:val="both"/>
              <w:rPr>
                <w:rFonts w:ascii="Verdana" w:eastAsia="Arial" w:hAnsi="Verdana" w:cs="Arial"/>
                <w:b/>
              </w:rPr>
            </w:pPr>
            <w:r w:rsidRPr="00EA6634">
              <w:rPr>
                <w:rFonts w:ascii="Arial" w:eastAsia="Arial" w:hAnsi="Arial" w:cs="Arial"/>
                <w:b/>
              </w:rPr>
              <w:t>►</w:t>
            </w:r>
            <w:r w:rsidR="00EA6634">
              <w:rPr>
                <w:rFonts w:ascii="Arial" w:eastAsia="Arial" w:hAnsi="Arial" w:cs="Arial"/>
                <w:b/>
              </w:rPr>
              <w:t xml:space="preserve"> </w:t>
            </w:r>
            <w:r w:rsidR="00EA6634" w:rsidRPr="00EA6634">
              <w:rPr>
                <w:rFonts w:ascii="Verdana" w:eastAsia="Arial" w:hAnsi="Verdana" w:cs="Arial"/>
                <w:b/>
              </w:rPr>
              <w:t>SPORTS AND COMPETITIONS</w:t>
            </w:r>
          </w:p>
          <w:p w14:paraId="22991B63" w14:textId="09E53627" w:rsidR="00FB40A3" w:rsidRDefault="00FB40A3" w:rsidP="00FB40A3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dicembre 202</w:t>
            </w:r>
            <w:r w:rsidR="00E4457A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E3091F" w14:paraId="19BF1F06" w14:textId="77777777" w:rsidTr="0095106D">
        <w:tc>
          <w:tcPr>
            <w:tcW w:w="4995" w:type="dxa"/>
            <w:tcBorders>
              <w:bottom w:val="single" w:sz="4" w:space="0" w:color="auto"/>
            </w:tcBorders>
          </w:tcPr>
          <w:p w14:paraId="70EF6CCB" w14:textId="77777777" w:rsidR="00E3091F" w:rsidRDefault="00E3091F" w:rsidP="00E3091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2C2D97D7" w14:textId="77777777" w:rsidR="00F54DB5" w:rsidRPr="00F54DB5" w:rsidRDefault="00F54DB5" w:rsidP="00F54DB5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F54DB5">
              <w:rPr>
                <w:rFonts w:ascii="Verdana" w:hAnsi="Verdana"/>
                <w:b/>
                <w:bCs/>
              </w:rPr>
              <w:t>Strutture:</w:t>
            </w:r>
          </w:p>
          <w:p w14:paraId="2AD5E32D" w14:textId="289C8BA0" w:rsidR="00F54DB5" w:rsidRPr="00D070B9" w:rsidRDefault="00F54DB5" w:rsidP="00F54DB5">
            <w:pPr>
              <w:widowControl w:val="0"/>
              <w:spacing w:line="276" w:lineRule="auto"/>
              <w:rPr>
                <w:rFonts w:ascii="Verdana" w:hAnsi="Verdana"/>
                <w:i/>
                <w:u w:val="single"/>
              </w:rPr>
            </w:pPr>
            <w:r w:rsidRPr="00D070B9">
              <w:rPr>
                <w:rFonts w:ascii="Verdana" w:hAnsi="Verdana"/>
                <w:i/>
                <w:u w:val="single"/>
              </w:rPr>
              <w:t>Verbi che esprimono piacere/ dispiacere + forma-ing</w:t>
            </w:r>
          </w:p>
          <w:p w14:paraId="3EFE107E" w14:textId="18A533A6" w:rsidR="00F54DB5" w:rsidRPr="00D070B9" w:rsidRDefault="00F54DB5" w:rsidP="00F54DB5">
            <w:pPr>
              <w:widowControl w:val="0"/>
              <w:spacing w:line="276" w:lineRule="auto"/>
              <w:rPr>
                <w:rFonts w:ascii="Verdana" w:hAnsi="Verdana"/>
                <w:i/>
                <w:u w:val="single"/>
              </w:rPr>
            </w:pPr>
            <w:r w:rsidRPr="00D070B9">
              <w:rPr>
                <w:rFonts w:ascii="Verdana" w:hAnsi="Verdana"/>
                <w:i/>
                <w:u w:val="single"/>
              </w:rPr>
              <w:t>Il verbo can</w:t>
            </w:r>
          </w:p>
          <w:p w14:paraId="665F8D44" w14:textId="14BB2C77" w:rsidR="00F54DB5" w:rsidRPr="00F54DB5" w:rsidRDefault="00F54DB5" w:rsidP="00F54DB5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F54DB5">
              <w:rPr>
                <w:rFonts w:ascii="Verdana" w:hAnsi="Verdana"/>
              </w:rPr>
              <w:t>Utilizzo di so/such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33A211D5" w14:textId="77777777" w:rsidR="00E3091F" w:rsidRPr="00E3091F" w:rsidRDefault="00E3091F" w:rsidP="00E3091F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E3091F">
              <w:rPr>
                <w:rFonts w:ascii="Verdana" w:eastAsia="Verdana" w:hAnsi="Verdana" w:cs="Verdana"/>
                <w:b/>
              </w:rPr>
              <w:t>COMPETENZE</w:t>
            </w:r>
          </w:p>
          <w:p w14:paraId="7C246563" w14:textId="6B97FF75" w:rsidR="00E3091F" w:rsidRPr="00E3091F" w:rsidRDefault="00E3091F" w:rsidP="00E3091F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E3091F">
              <w:rPr>
                <w:rFonts w:ascii="Verdana" w:hAnsi="Verdana"/>
              </w:rPr>
              <w:t>Acquisire ed interpretare l’informazione</w:t>
            </w:r>
          </w:p>
          <w:p w14:paraId="484C0C0A" w14:textId="413010B2" w:rsidR="00E3091F" w:rsidRPr="00E3091F" w:rsidRDefault="00E3091F" w:rsidP="00E3091F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E3091F">
              <w:rPr>
                <w:rFonts w:ascii="Verdana" w:hAnsi="Verdana"/>
              </w:rPr>
              <w:t xml:space="preserve">Collaborare e partecipare </w:t>
            </w:r>
          </w:p>
          <w:p w14:paraId="6E7884FA" w14:textId="6BFD4F28" w:rsidR="00E3091F" w:rsidRPr="00E3091F" w:rsidRDefault="00E3091F" w:rsidP="00E3091F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E3091F">
              <w:rPr>
                <w:rFonts w:ascii="Verdana" w:hAnsi="Verdana"/>
              </w:rPr>
              <w:t xml:space="preserve">Comunicare </w:t>
            </w:r>
          </w:p>
          <w:p w14:paraId="2C1237A6" w14:textId="6FD2B135" w:rsidR="00E3091F" w:rsidRPr="00E3091F" w:rsidRDefault="00E3091F" w:rsidP="00E3091F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E3091F">
              <w:rPr>
                <w:rFonts w:ascii="Verdana" w:hAnsi="Verdana"/>
              </w:rPr>
              <w:t>Progettare</w:t>
            </w:r>
          </w:p>
          <w:p w14:paraId="26A7457D" w14:textId="00E52BE1" w:rsidR="00E3091F" w:rsidRPr="00E3091F" w:rsidRDefault="00E3091F" w:rsidP="00E3091F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E3091F">
              <w:rPr>
                <w:rFonts w:ascii="Verdana" w:hAnsi="Verdana"/>
              </w:rPr>
              <w:t xml:space="preserve">Risolvere problemi </w:t>
            </w:r>
          </w:p>
          <w:p w14:paraId="72D7D1C3" w14:textId="72D10052" w:rsidR="00E3091F" w:rsidRPr="00E3091F" w:rsidRDefault="00E3091F" w:rsidP="00E3091F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E3091F">
              <w:rPr>
                <w:rFonts w:ascii="Verdana" w:hAnsi="Verdana"/>
              </w:rPr>
              <w:t xml:space="preserve">Imparare ad imparare </w:t>
            </w:r>
          </w:p>
          <w:p w14:paraId="7ABB65DB" w14:textId="5C9720F2" w:rsidR="00E3091F" w:rsidRPr="00E3091F" w:rsidRDefault="00E3091F" w:rsidP="00E3091F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E3091F">
              <w:rPr>
                <w:rFonts w:ascii="Verdana" w:hAnsi="Verdana"/>
              </w:rPr>
              <w:t>Agire in modo autonomo e responsabile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52414403" w14:textId="7418AAD2" w:rsidR="00E3091F" w:rsidRPr="00E3091F" w:rsidRDefault="00E3091F" w:rsidP="00E3091F">
            <w:pPr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>
              <w:rPr>
                <w:rFonts w:ascii="Verdana" w:eastAsia="Verdana" w:hAnsi="Verdana" w:cs="Verdana"/>
                <w:b/>
              </w:rPr>
              <w:t>À</w:t>
            </w:r>
          </w:p>
          <w:p w14:paraId="4D655B30" w14:textId="1427B46C" w:rsidR="00E3091F" w:rsidRPr="00E3091F" w:rsidRDefault="00E3091F" w:rsidP="00E3091F">
            <w:pPr>
              <w:widowControl w:val="0"/>
              <w:rPr>
                <w:rFonts w:ascii="Verdana" w:hAnsi="Verdana"/>
                <w:b/>
                <w:bCs/>
              </w:rPr>
            </w:pPr>
            <w:r w:rsidRPr="00E3091F">
              <w:rPr>
                <w:rFonts w:ascii="Verdana" w:hAnsi="Verdana"/>
                <w:b/>
                <w:bCs/>
              </w:rPr>
              <w:t>Saper:</w:t>
            </w:r>
          </w:p>
          <w:p w14:paraId="68CD9E14" w14:textId="715E33AC" w:rsidR="00E3091F" w:rsidRPr="00E3091F" w:rsidRDefault="00E3091F" w:rsidP="00E3091F">
            <w:pPr>
              <w:widowControl w:val="0"/>
              <w:rPr>
                <w:rFonts w:ascii="Verdana" w:hAnsi="Verdana"/>
              </w:rPr>
            </w:pPr>
            <w:r w:rsidRPr="00E3091F">
              <w:rPr>
                <w:rFonts w:ascii="Verdana" w:hAnsi="Verdana"/>
              </w:rPr>
              <w:t>Comprendere brevi testi orali relativi ad attività quotidiane</w:t>
            </w:r>
          </w:p>
          <w:p w14:paraId="45982407" w14:textId="45F13137" w:rsidR="00E3091F" w:rsidRPr="00E3091F" w:rsidRDefault="00E3091F" w:rsidP="00E3091F">
            <w:pPr>
              <w:widowControl w:val="0"/>
              <w:rPr>
                <w:rFonts w:ascii="Verdana" w:hAnsi="Verdana"/>
              </w:rPr>
            </w:pPr>
            <w:r w:rsidRPr="00E3091F">
              <w:rPr>
                <w:rFonts w:ascii="Verdana" w:hAnsi="Verdana"/>
              </w:rPr>
              <w:t>Interagire fornendo semplici informazioni riguardanti scuola, famiglia, hobby/sport praticati</w:t>
            </w:r>
          </w:p>
          <w:p w14:paraId="7856170C" w14:textId="78AB0804" w:rsidR="00E3091F" w:rsidRDefault="00E3091F" w:rsidP="00E3091F">
            <w:pPr>
              <w:rPr>
                <w:rFonts w:ascii="Verdana" w:eastAsia="Verdana" w:hAnsi="Verdana" w:cs="Verdana"/>
                <w:b/>
              </w:rPr>
            </w:pPr>
            <w:r w:rsidRPr="00E3091F">
              <w:rPr>
                <w:rFonts w:ascii="Verdana" w:hAnsi="Verdana"/>
              </w:rPr>
              <w:t>Scrivere brevi testi sulle proprie preferenze</w:t>
            </w:r>
          </w:p>
        </w:tc>
      </w:tr>
    </w:tbl>
    <w:p w14:paraId="30A2B6DC" w14:textId="1D0EE92C" w:rsidR="0095106D" w:rsidRDefault="0095106D"/>
    <w:p w14:paraId="60141061" w14:textId="7CC53971" w:rsidR="0095106D" w:rsidRDefault="0095106D"/>
    <w:p w14:paraId="3539ACF2" w14:textId="77777777" w:rsidR="0095106D" w:rsidRDefault="0095106D"/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063074" w14:paraId="28606F5E" w14:textId="77777777" w:rsidTr="005B7460">
        <w:tc>
          <w:tcPr>
            <w:tcW w:w="14985" w:type="dxa"/>
            <w:gridSpan w:val="3"/>
            <w:shd w:val="clear" w:color="auto" w:fill="D9E2F3"/>
          </w:tcPr>
          <w:p w14:paraId="4E639367" w14:textId="77777777" w:rsidR="00063074" w:rsidRDefault="00063074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4</w:t>
            </w:r>
          </w:p>
          <w:p w14:paraId="5D1AABAF" w14:textId="77777777" w:rsidR="00063074" w:rsidRPr="00C9183E" w:rsidRDefault="00063074" w:rsidP="005B7460">
            <w:pPr>
              <w:jc w:val="both"/>
              <w:rPr>
                <w:rFonts w:ascii="Verdana" w:eastAsia="Arial" w:hAnsi="Verdana" w:cs="Arial"/>
                <w:b/>
              </w:rPr>
            </w:pPr>
            <w:r w:rsidRPr="00C9183E">
              <w:rPr>
                <w:rFonts w:ascii="Arial" w:eastAsia="Arial" w:hAnsi="Arial" w:cs="Arial"/>
                <w:b/>
              </w:rPr>
              <w:t>►</w:t>
            </w:r>
            <w:r w:rsidRPr="00C9183E">
              <w:rPr>
                <w:rFonts w:ascii="Verdana" w:eastAsia="Arial" w:hAnsi="Verdana" w:cs="Arial"/>
                <w:b/>
              </w:rPr>
              <w:t xml:space="preserve"> PLACES</w:t>
            </w:r>
          </w:p>
          <w:p w14:paraId="63394D89" w14:textId="79FD493D" w:rsidR="00063074" w:rsidRDefault="00063074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gennaio 202</w:t>
            </w:r>
            <w:r w:rsidR="00E4457A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7C7721" w14:paraId="7FCFF89A" w14:textId="77777777" w:rsidTr="00C227BC">
        <w:tc>
          <w:tcPr>
            <w:tcW w:w="4995" w:type="dxa"/>
            <w:tcBorders>
              <w:bottom w:val="nil"/>
            </w:tcBorders>
          </w:tcPr>
          <w:p w14:paraId="169D2086" w14:textId="77777777" w:rsidR="007C7721" w:rsidRPr="00C9183E" w:rsidRDefault="007C7721" w:rsidP="005B7460">
            <w:pPr>
              <w:rPr>
                <w:rFonts w:ascii="Verdana" w:hAnsi="Verdana"/>
                <w:b/>
                <w:bCs/>
              </w:rPr>
            </w:pPr>
            <w:r w:rsidRPr="00C9183E">
              <w:rPr>
                <w:rFonts w:ascii="Verdana" w:hAnsi="Verdana"/>
                <w:b/>
                <w:bCs/>
              </w:rPr>
              <w:t xml:space="preserve">Strutture: </w:t>
            </w:r>
          </w:p>
          <w:p w14:paraId="24F57113" w14:textId="77777777" w:rsidR="007C7721" w:rsidRPr="00C9183E" w:rsidRDefault="007C7721" w:rsidP="005B7460">
            <w:pPr>
              <w:widowControl w:val="0"/>
              <w:rPr>
                <w:rFonts w:ascii="Verdana" w:hAnsi="Verdana"/>
                <w:i/>
                <w:iCs/>
                <w:u w:val="single"/>
              </w:rPr>
            </w:pPr>
            <w:r w:rsidRPr="00C9183E">
              <w:rPr>
                <w:rFonts w:ascii="Verdana" w:hAnsi="Verdana"/>
                <w:i/>
                <w:iCs/>
                <w:u w:val="single"/>
              </w:rPr>
              <w:t>Present Continuous e confronto con il Present Simple</w:t>
            </w:r>
          </w:p>
          <w:p w14:paraId="76FFA8CF" w14:textId="77777777" w:rsidR="007C7721" w:rsidRPr="00C9183E" w:rsidRDefault="007C7721" w:rsidP="005B7460">
            <w:pPr>
              <w:widowControl w:val="0"/>
              <w:rPr>
                <w:rFonts w:ascii="Verdana" w:hAnsi="Verdana"/>
                <w:lang w:val="en-GB"/>
              </w:rPr>
            </w:pPr>
            <w:r w:rsidRPr="00C9183E">
              <w:rPr>
                <w:rFonts w:ascii="Verdana" w:hAnsi="Verdana"/>
                <w:lang w:val="en-GB"/>
              </w:rPr>
              <w:t>I would like/ I want</w:t>
            </w:r>
          </w:p>
          <w:p w14:paraId="48FC1545" w14:textId="77777777" w:rsidR="007C7721" w:rsidRDefault="007C7721" w:rsidP="005B7460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  <w:tcBorders>
              <w:bottom w:val="nil"/>
            </w:tcBorders>
          </w:tcPr>
          <w:p w14:paraId="09C8CC84" w14:textId="7777777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775A8C43" w14:textId="77777777" w:rsidR="007C7721" w:rsidRPr="00C9183E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C9183E">
              <w:rPr>
                <w:rFonts w:ascii="Verdana" w:hAnsi="Verdana"/>
              </w:rPr>
              <w:t>Acquisire ed interpretare l’informazione</w:t>
            </w:r>
          </w:p>
          <w:p w14:paraId="67C3DBE6" w14:textId="77777777" w:rsidR="007C7721" w:rsidRPr="00C9183E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C9183E">
              <w:rPr>
                <w:rFonts w:ascii="Verdana" w:hAnsi="Verdana"/>
              </w:rPr>
              <w:t>Collaborare e partecipare</w:t>
            </w:r>
          </w:p>
          <w:p w14:paraId="5FD8069B" w14:textId="77777777" w:rsidR="007C7721" w:rsidRPr="00C9183E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C9183E">
              <w:rPr>
                <w:rFonts w:ascii="Verdana" w:hAnsi="Verdana"/>
              </w:rPr>
              <w:t>Comunicare</w:t>
            </w:r>
          </w:p>
          <w:p w14:paraId="7D825267" w14:textId="77777777" w:rsidR="007C7721" w:rsidRPr="00C9183E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C9183E">
              <w:rPr>
                <w:rFonts w:ascii="Verdana" w:hAnsi="Verdana"/>
              </w:rPr>
              <w:t>Imparare ad imparare</w:t>
            </w:r>
          </w:p>
          <w:p w14:paraId="0BA0416B" w14:textId="77777777" w:rsidR="007C7721" w:rsidRDefault="007C7721" w:rsidP="005B746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C9183E">
              <w:rPr>
                <w:rFonts w:ascii="Verdana" w:hAnsi="Verdana"/>
              </w:rPr>
              <w:t>Agire in modo autonomo e responsabile</w:t>
            </w:r>
          </w:p>
        </w:tc>
        <w:tc>
          <w:tcPr>
            <w:tcW w:w="4995" w:type="dxa"/>
            <w:tcBorders>
              <w:bottom w:val="nil"/>
            </w:tcBorders>
          </w:tcPr>
          <w:p w14:paraId="1DFA4D10" w14:textId="77777777" w:rsidR="007C7721" w:rsidRPr="00E3091F" w:rsidRDefault="007C7721" w:rsidP="005B746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>
              <w:rPr>
                <w:rFonts w:ascii="Verdana" w:eastAsia="Verdana" w:hAnsi="Verdana" w:cs="Verdana"/>
                <w:b/>
              </w:rPr>
              <w:t>À</w:t>
            </w:r>
          </w:p>
          <w:p w14:paraId="266B1237" w14:textId="77777777" w:rsidR="007C7721" w:rsidRPr="00C9183E" w:rsidRDefault="007C7721" w:rsidP="005B746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C9183E">
              <w:rPr>
                <w:rFonts w:ascii="Verdana" w:hAnsi="Verdana"/>
                <w:b/>
                <w:bCs/>
              </w:rPr>
              <w:t xml:space="preserve">Saper: </w:t>
            </w:r>
          </w:p>
          <w:p w14:paraId="74A692AE" w14:textId="77777777" w:rsidR="007C7721" w:rsidRPr="00C9183E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C9183E">
              <w:rPr>
                <w:rFonts w:ascii="Verdana" w:hAnsi="Verdana"/>
              </w:rPr>
              <w:t>Comprendere espressioni usate per descrivere la casa/lo shopping</w:t>
            </w:r>
          </w:p>
          <w:p w14:paraId="35562116" w14:textId="77777777" w:rsidR="007C7721" w:rsidRPr="00C9183E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C9183E">
              <w:rPr>
                <w:rFonts w:ascii="Verdana" w:hAnsi="Verdana"/>
              </w:rPr>
              <w:t>Interagire simulando un acquisto</w:t>
            </w:r>
          </w:p>
          <w:p w14:paraId="444016D8" w14:textId="77777777" w:rsidR="007C7721" w:rsidRPr="00C9183E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C9183E">
              <w:rPr>
                <w:rFonts w:ascii="Verdana" w:hAnsi="Verdana"/>
              </w:rPr>
              <w:t>Comprendere brevi testi</w:t>
            </w:r>
          </w:p>
          <w:p w14:paraId="69B92BBE" w14:textId="77777777" w:rsidR="007C7721" w:rsidRDefault="007C7721" w:rsidP="005B746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C9183E">
              <w:rPr>
                <w:rFonts w:ascii="Verdana" w:hAnsi="Verdana"/>
              </w:rPr>
              <w:t>Scrivere un breve testo sulla propria casa</w:t>
            </w:r>
          </w:p>
        </w:tc>
      </w:tr>
    </w:tbl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7C7721" w14:paraId="1CE579E4" w14:textId="77777777" w:rsidTr="00C227BC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55A1E0" w14:textId="7777777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5</w:t>
            </w:r>
          </w:p>
          <w:p w14:paraId="692FEA62" w14:textId="77777777" w:rsidR="007C7721" w:rsidRPr="007F05AB" w:rsidRDefault="007C7721" w:rsidP="005B7460">
            <w:pPr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7F05AB">
              <w:rPr>
                <w:rFonts w:ascii="Verdana" w:eastAsia="Arial" w:hAnsi="Verdana" w:cs="Arial"/>
                <w:b/>
              </w:rPr>
              <w:t>FOOD FOR YOU</w:t>
            </w:r>
          </w:p>
          <w:p w14:paraId="6E3FB3E6" w14:textId="787ACF8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febbraio 202</w:t>
            </w:r>
            <w:r w:rsidR="00E4457A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7C7721" w14:paraId="189E2793" w14:textId="77777777" w:rsidTr="00C227BC">
        <w:tc>
          <w:tcPr>
            <w:tcW w:w="4995" w:type="dxa"/>
            <w:tcBorders>
              <w:top w:val="single" w:sz="4" w:space="0" w:color="auto"/>
            </w:tcBorders>
          </w:tcPr>
          <w:p w14:paraId="2A81D2B5" w14:textId="77777777" w:rsidR="007C7721" w:rsidRPr="00EB5E37" w:rsidRDefault="007C7721" w:rsidP="005B7460">
            <w:pPr>
              <w:jc w:val="both"/>
              <w:rPr>
                <w:rFonts w:ascii="Verdana" w:eastAsia="Verdana" w:hAnsi="Verdana" w:cs="Verdana"/>
                <w:b/>
                <w:lang w:val="en-GB"/>
              </w:rPr>
            </w:pPr>
            <w:r w:rsidRPr="00EB5E37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517D2A0B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  <w:b/>
                <w:bCs/>
                <w:lang w:val="en-GB"/>
              </w:rPr>
            </w:pPr>
            <w:r w:rsidRPr="00D070B9">
              <w:rPr>
                <w:rFonts w:ascii="Verdana" w:hAnsi="Verdana"/>
                <w:b/>
                <w:bCs/>
                <w:lang w:val="en-GB"/>
              </w:rPr>
              <w:t xml:space="preserve">Strutture: </w:t>
            </w:r>
          </w:p>
          <w:p w14:paraId="49C2BBFE" w14:textId="77777777" w:rsidR="007C7721" w:rsidRPr="0022747D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22747D">
              <w:rPr>
                <w:rFonts w:ascii="Verdana" w:hAnsi="Verdana"/>
                <w:i/>
                <w:iCs/>
                <w:u w:val="single"/>
                <w:lang w:val="en-GB"/>
              </w:rPr>
              <w:t>Countable / uncountable nouns</w:t>
            </w:r>
          </w:p>
          <w:p w14:paraId="4EB2CA80" w14:textId="42010D5E" w:rsidR="007C7721" w:rsidRPr="00D070B9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D070B9">
              <w:rPr>
                <w:rFonts w:ascii="Verdana" w:hAnsi="Verdana"/>
                <w:i/>
                <w:iCs/>
                <w:u w:val="single"/>
                <w:lang w:val="en-GB"/>
              </w:rPr>
              <w:t>Some/any/n</w:t>
            </w:r>
            <w:r w:rsidR="00906B07">
              <w:rPr>
                <w:rFonts w:ascii="Verdana" w:hAnsi="Verdana"/>
                <w:i/>
                <w:iCs/>
                <w:u w:val="single"/>
                <w:lang w:val="en-GB"/>
              </w:rPr>
              <w:t>o</w:t>
            </w:r>
          </w:p>
          <w:p w14:paraId="3C0F786D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D070B9">
              <w:rPr>
                <w:rFonts w:ascii="Verdana" w:hAnsi="Verdana"/>
                <w:i/>
                <w:iCs/>
                <w:u w:val="single"/>
                <w:lang w:val="en-GB"/>
              </w:rPr>
              <w:t>How much/how many</w:t>
            </w:r>
          </w:p>
          <w:p w14:paraId="388BC4F7" w14:textId="77777777" w:rsidR="007C7721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D070B9">
              <w:rPr>
                <w:rFonts w:ascii="Verdana" w:hAnsi="Verdana"/>
                <w:i/>
                <w:iCs/>
                <w:u w:val="single"/>
                <w:lang w:val="en-GB"/>
              </w:rPr>
              <w:t>A lot of/ much/many/ a little/ a few</w:t>
            </w:r>
          </w:p>
          <w:p w14:paraId="651009A0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D070B9">
              <w:rPr>
                <w:rFonts w:ascii="Verdana" w:hAnsi="Verdana"/>
                <w:i/>
                <w:iCs/>
                <w:u w:val="single"/>
              </w:rPr>
              <w:t>enough</w:t>
            </w:r>
            <w:r w:rsidRPr="00D070B9">
              <w:rPr>
                <w:rFonts w:ascii="Verdana" w:hAnsi="Verdana"/>
                <w:i/>
                <w:iCs/>
              </w:rPr>
              <w:t xml:space="preserve"> /not enough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34E2D6C" w14:textId="7777777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59314A18" w14:textId="77777777" w:rsidR="007C7721" w:rsidRPr="00D070B9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D070B9">
              <w:rPr>
                <w:rFonts w:ascii="Verdana" w:hAnsi="Verdana"/>
              </w:rPr>
              <w:t>Acquisire ed interpretare l’informazione</w:t>
            </w:r>
          </w:p>
          <w:p w14:paraId="52F46DF5" w14:textId="77777777" w:rsidR="007C7721" w:rsidRPr="00D070B9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D070B9">
              <w:rPr>
                <w:rFonts w:ascii="Verdana" w:hAnsi="Verdana"/>
              </w:rPr>
              <w:t>Collaborare e partecipare</w:t>
            </w:r>
          </w:p>
          <w:p w14:paraId="062B37C9" w14:textId="77777777" w:rsidR="007C7721" w:rsidRPr="00D070B9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D070B9">
              <w:rPr>
                <w:rFonts w:ascii="Verdana" w:hAnsi="Verdana"/>
              </w:rPr>
              <w:t>Comunicare</w:t>
            </w:r>
          </w:p>
          <w:p w14:paraId="4307BD16" w14:textId="77777777" w:rsidR="007C7721" w:rsidRPr="00D070B9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D070B9">
              <w:rPr>
                <w:rFonts w:ascii="Verdana" w:hAnsi="Verdana"/>
              </w:rPr>
              <w:t>Imparare ad imparare</w:t>
            </w:r>
          </w:p>
          <w:p w14:paraId="1AEDCF22" w14:textId="77777777" w:rsidR="007C7721" w:rsidRDefault="007C7721" w:rsidP="005B746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D070B9">
              <w:rPr>
                <w:rFonts w:ascii="Verdana" w:hAnsi="Verdana"/>
              </w:rPr>
              <w:t>Agire in modo autonomo e responsabile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0301289" w14:textId="77777777" w:rsidR="007C7721" w:rsidRPr="00E3091F" w:rsidRDefault="007C7721" w:rsidP="005B746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>
              <w:rPr>
                <w:rFonts w:ascii="Verdana" w:eastAsia="Verdana" w:hAnsi="Verdana" w:cs="Verdana"/>
                <w:b/>
              </w:rPr>
              <w:t>À</w:t>
            </w:r>
          </w:p>
          <w:p w14:paraId="3F43DAAD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D070B9">
              <w:rPr>
                <w:rFonts w:ascii="Verdana" w:hAnsi="Verdana"/>
                <w:b/>
                <w:bCs/>
              </w:rPr>
              <w:t xml:space="preserve">Saper: </w:t>
            </w:r>
          </w:p>
          <w:p w14:paraId="2928EE93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D070B9">
              <w:rPr>
                <w:rFonts w:ascii="Verdana" w:hAnsi="Verdana"/>
              </w:rPr>
              <w:t>Comprendere un breve testo descrittivo, un dialogo in un ristorante</w:t>
            </w:r>
          </w:p>
          <w:p w14:paraId="22553B12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D070B9">
              <w:rPr>
                <w:rFonts w:ascii="Verdana" w:hAnsi="Verdana"/>
              </w:rPr>
              <w:t>Simulare una conversazione al ristorante</w:t>
            </w:r>
          </w:p>
          <w:p w14:paraId="3AC7E7D3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D070B9">
              <w:rPr>
                <w:rFonts w:ascii="Verdana" w:hAnsi="Verdana"/>
              </w:rPr>
              <w:t>Esprimere le proprie preferenze</w:t>
            </w:r>
          </w:p>
          <w:p w14:paraId="22154BAB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D070B9">
              <w:rPr>
                <w:rFonts w:ascii="Verdana" w:hAnsi="Verdana"/>
              </w:rPr>
              <w:t>Comprendere una descrizione di ristorante</w:t>
            </w:r>
          </w:p>
          <w:p w14:paraId="26049393" w14:textId="77777777" w:rsidR="007C7721" w:rsidRDefault="007C7721" w:rsidP="005B746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D070B9">
              <w:rPr>
                <w:rFonts w:ascii="Verdana" w:hAnsi="Verdana"/>
              </w:rPr>
              <w:t>Parafrasare testi</w:t>
            </w:r>
          </w:p>
        </w:tc>
      </w:tr>
      <w:tr w:rsidR="007C7721" w14:paraId="156F6E70" w14:textId="77777777" w:rsidTr="005B7460">
        <w:tc>
          <w:tcPr>
            <w:tcW w:w="14985" w:type="dxa"/>
            <w:gridSpan w:val="3"/>
            <w:shd w:val="clear" w:color="auto" w:fill="D9E2F3"/>
          </w:tcPr>
          <w:p w14:paraId="0660FC96" w14:textId="7777777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6</w:t>
            </w:r>
          </w:p>
          <w:p w14:paraId="51C6B339" w14:textId="77777777" w:rsidR="007C7721" w:rsidRPr="007F05AB" w:rsidRDefault="007C7721" w:rsidP="005B7460">
            <w:pPr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Verdana" w:eastAsia="Arial" w:hAnsi="Verdana" w:cs="Arial"/>
                <w:b/>
              </w:rPr>
              <w:t>LIVING TOGETHER</w:t>
            </w:r>
          </w:p>
          <w:p w14:paraId="4ED67C68" w14:textId="17CE685C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marzo – aprile 202</w:t>
            </w:r>
            <w:r w:rsidR="00E4457A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7C7721" w14:paraId="7F39AB01" w14:textId="77777777" w:rsidTr="005B7460">
        <w:tc>
          <w:tcPr>
            <w:tcW w:w="4995" w:type="dxa"/>
          </w:tcPr>
          <w:p w14:paraId="6EEC6B31" w14:textId="77777777" w:rsidR="007C7721" w:rsidRPr="00F643C7" w:rsidRDefault="007C7721" w:rsidP="005B7460">
            <w:pPr>
              <w:jc w:val="both"/>
              <w:rPr>
                <w:rFonts w:ascii="Verdana" w:eastAsia="Verdana" w:hAnsi="Verdana" w:cs="Verdana"/>
                <w:b/>
                <w:lang w:val="en-GB"/>
              </w:rPr>
            </w:pPr>
            <w:r w:rsidRPr="00F643C7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7ED932F4" w14:textId="77777777" w:rsidR="007C7721" w:rsidRPr="0022747D" w:rsidRDefault="007C7721" w:rsidP="005B7460">
            <w:pPr>
              <w:spacing w:line="276" w:lineRule="auto"/>
              <w:rPr>
                <w:rFonts w:ascii="Verdana" w:hAnsi="Verdana"/>
                <w:b/>
                <w:bCs/>
                <w:lang w:val="en-GB"/>
              </w:rPr>
            </w:pPr>
            <w:r w:rsidRPr="0022747D">
              <w:rPr>
                <w:rFonts w:ascii="Verdana" w:hAnsi="Verdana"/>
                <w:b/>
                <w:bCs/>
                <w:lang w:val="en-GB"/>
              </w:rPr>
              <w:t xml:space="preserve">Strutture: </w:t>
            </w:r>
          </w:p>
          <w:p w14:paraId="6D84BA17" w14:textId="77777777" w:rsidR="007C7721" w:rsidRPr="0022747D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22747D">
              <w:rPr>
                <w:rFonts w:ascii="Verdana" w:hAnsi="Verdana"/>
                <w:i/>
                <w:iCs/>
                <w:u w:val="single"/>
                <w:lang w:val="en-GB"/>
              </w:rPr>
              <w:t>Past Simple to be</w:t>
            </w:r>
          </w:p>
          <w:p w14:paraId="17E40383" w14:textId="77777777" w:rsidR="007C7721" w:rsidRPr="0022747D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22747D">
              <w:rPr>
                <w:rFonts w:ascii="Verdana" w:hAnsi="Verdana"/>
                <w:i/>
                <w:iCs/>
                <w:u w:val="single"/>
                <w:lang w:val="en-GB"/>
              </w:rPr>
              <w:t xml:space="preserve">Past Simple regular verbs </w:t>
            </w:r>
          </w:p>
          <w:p w14:paraId="21677582" w14:textId="77777777" w:rsidR="007C7721" w:rsidRPr="0022747D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22747D">
              <w:rPr>
                <w:rFonts w:ascii="Verdana" w:hAnsi="Verdana"/>
                <w:i/>
                <w:iCs/>
                <w:u w:val="single"/>
              </w:rPr>
              <w:t>Possessive case</w:t>
            </w:r>
          </w:p>
          <w:p w14:paraId="1913C98E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22747D">
              <w:rPr>
                <w:rFonts w:ascii="Verdana" w:hAnsi="Verdana"/>
                <w:i/>
                <w:iCs/>
              </w:rPr>
              <w:t>both</w:t>
            </w:r>
          </w:p>
        </w:tc>
        <w:tc>
          <w:tcPr>
            <w:tcW w:w="4995" w:type="dxa"/>
          </w:tcPr>
          <w:p w14:paraId="27281172" w14:textId="77777777" w:rsidR="007C7721" w:rsidRDefault="007C7721" w:rsidP="005B746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4732197B" w14:textId="77777777" w:rsidR="007C7721" w:rsidRPr="0022747D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22747D">
              <w:rPr>
                <w:rFonts w:ascii="Verdana" w:hAnsi="Verdana"/>
              </w:rPr>
              <w:t>Collaborare e partecipare</w:t>
            </w:r>
          </w:p>
          <w:p w14:paraId="68086011" w14:textId="77777777" w:rsidR="007C7721" w:rsidRPr="0022747D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22747D">
              <w:rPr>
                <w:rFonts w:ascii="Verdana" w:hAnsi="Verdana"/>
              </w:rPr>
              <w:t>Comunicare</w:t>
            </w:r>
          </w:p>
          <w:p w14:paraId="245A6AF5" w14:textId="77777777" w:rsidR="007C7721" w:rsidRPr="0022747D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22747D">
              <w:rPr>
                <w:rFonts w:ascii="Verdana" w:hAnsi="Verdana"/>
              </w:rPr>
              <w:t>Imparare ad imparare</w:t>
            </w:r>
          </w:p>
          <w:p w14:paraId="3BC5F95E" w14:textId="77777777" w:rsidR="007C7721" w:rsidRPr="0022747D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22747D">
              <w:rPr>
                <w:rFonts w:ascii="Verdana" w:hAnsi="Verdana"/>
              </w:rPr>
              <w:t>Agire in modo autonomo e responsabile</w:t>
            </w:r>
          </w:p>
          <w:p w14:paraId="34FC661D" w14:textId="77777777" w:rsidR="007C7721" w:rsidRPr="0022747D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22747D">
              <w:rPr>
                <w:rFonts w:ascii="Verdana" w:hAnsi="Verdana"/>
              </w:rPr>
              <w:t>Progettare</w:t>
            </w:r>
          </w:p>
          <w:p w14:paraId="51E62DA4" w14:textId="77777777" w:rsidR="007C7721" w:rsidRPr="0022747D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22747D">
              <w:rPr>
                <w:rFonts w:ascii="Verdana" w:hAnsi="Verdana"/>
              </w:rPr>
              <w:t>Risol</w:t>
            </w:r>
            <w:r>
              <w:rPr>
                <w:rFonts w:ascii="Verdana" w:hAnsi="Verdana"/>
              </w:rPr>
              <w:t>v</w:t>
            </w:r>
            <w:r w:rsidRPr="0022747D">
              <w:rPr>
                <w:rFonts w:ascii="Verdana" w:hAnsi="Verdana"/>
              </w:rPr>
              <w:t xml:space="preserve">ere problemi </w:t>
            </w:r>
          </w:p>
        </w:tc>
        <w:tc>
          <w:tcPr>
            <w:tcW w:w="4995" w:type="dxa"/>
          </w:tcPr>
          <w:p w14:paraId="0671D4E2" w14:textId="77777777" w:rsidR="007C7721" w:rsidRPr="00E3091F" w:rsidRDefault="007C7721" w:rsidP="005B746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>
              <w:rPr>
                <w:rFonts w:ascii="Verdana" w:eastAsia="Verdana" w:hAnsi="Verdana" w:cs="Verdana"/>
                <w:b/>
              </w:rPr>
              <w:t>À</w:t>
            </w:r>
          </w:p>
          <w:p w14:paraId="58008F95" w14:textId="77777777" w:rsidR="007C7721" w:rsidRPr="0022747D" w:rsidRDefault="007C7721" w:rsidP="005B746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22747D">
              <w:rPr>
                <w:rFonts w:ascii="Verdana" w:hAnsi="Verdana"/>
                <w:b/>
                <w:bCs/>
              </w:rPr>
              <w:t xml:space="preserve">Saper: </w:t>
            </w:r>
          </w:p>
          <w:p w14:paraId="28912AC9" w14:textId="77777777" w:rsidR="007C7721" w:rsidRPr="0022747D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22747D">
              <w:rPr>
                <w:rFonts w:ascii="Verdana" w:hAnsi="Verdana"/>
              </w:rPr>
              <w:t>Comprendere una breve intervista, dialogo e conversazione relativa alla famiglia</w:t>
            </w:r>
          </w:p>
          <w:p w14:paraId="64232AD2" w14:textId="77777777" w:rsidR="007C7721" w:rsidRPr="0022747D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22747D">
              <w:rPr>
                <w:rFonts w:ascii="Verdana" w:hAnsi="Verdana"/>
              </w:rPr>
              <w:t>Interagire in modo comprensibile con un compagno fornendo informazioni relative ad un compleanno</w:t>
            </w:r>
          </w:p>
          <w:p w14:paraId="342EB745" w14:textId="77777777" w:rsidR="007C7721" w:rsidRDefault="007C7721" w:rsidP="005B746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22747D">
              <w:rPr>
                <w:rFonts w:ascii="Verdana" w:hAnsi="Verdana"/>
              </w:rPr>
              <w:t>Scrivere e comprendere una mail</w:t>
            </w:r>
          </w:p>
        </w:tc>
      </w:tr>
      <w:tr w:rsidR="007C7721" w14:paraId="7096BA9B" w14:textId="77777777" w:rsidTr="005B7460">
        <w:tc>
          <w:tcPr>
            <w:tcW w:w="14985" w:type="dxa"/>
            <w:gridSpan w:val="3"/>
            <w:shd w:val="clear" w:color="auto" w:fill="D9E2F3"/>
          </w:tcPr>
          <w:p w14:paraId="62623681" w14:textId="7777777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7</w:t>
            </w:r>
          </w:p>
          <w:p w14:paraId="6CD1D77D" w14:textId="77777777" w:rsidR="007C7721" w:rsidRPr="007F05AB" w:rsidRDefault="007C7721" w:rsidP="005B7460">
            <w:pPr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Verdana" w:eastAsia="Arial" w:hAnsi="Verdana" w:cs="Arial"/>
                <w:b/>
              </w:rPr>
              <w:t>PERSONALITIES AND EXPERIENCES</w:t>
            </w:r>
          </w:p>
          <w:p w14:paraId="4944D470" w14:textId="10108615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maggio – giugno 202</w:t>
            </w:r>
            <w:r w:rsidR="00E4457A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7C7721" w14:paraId="60D3DC97" w14:textId="77777777" w:rsidTr="005B7460">
        <w:tc>
          <w:tcPr>
            <w:tcW w:w="4995" w:type="dxa"/>
          </w:tcPr>
          <w:p w14:paraId="6181B80E" w14:textId="77777777" w:rsidR="007C7721" w:rsidRPr="00EB5E37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 w:rsidRPr="00EB5E37">
              <w:rPr>
                <w:rFonts w:ascii="Verdana" w:eastAsia="Verdana" w:hAnsi="Verdana" w:cs="Verdana"/>
                <w:b/>
              </w:rPr>
              <w:t>CONOSCENZE</w:t>
            </w:r>
          </w:p>
          <w:p w14:paraId="487ED2B8" w14:textId="77777777" w:rsidR="007C7721" w:rsidRPr="00EB5E37" w:rsidRDefault="007C7721" w:rsidP="005B746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EB5E37">
              <w:rPr>
                <w:rFonts w:ascii="Verdana" w:hAnsi="Verdana"/>
                <w:b/>
                <w:bCs/>
              </w:rPr>
              <w:t xml:space="preserve">Strutture: </w:t>
            </w:r>
          </w:p>
          <w:p w14:paraId="4466AA52" w14:textId="77777777" w:rsidR="007C7721" w:rsidRPr="00023BCA" w:rsidRDefault="007C7721" w:rsidP="005B7460">
            <w:pPr>
              <w:spacing w:line="276" w:lineRule="auto"/>
              <w:rPr>
                <w:rFonts w:ascii="Verdana" w:hAnsi="Verdana"/>
                <w:i/>
                <w:iCs/>
              </w:rPr>
            </w:pPr>
            <w:r w:rsidRPr="00023BCA">
              <w:rPr>
                <w:rFonts w:ascii="Verdana" w:hAnsi="Verdana"/>
                <w:i/>
                <w:iCs/>
                <w:u w:val="single"/>
              </w:rPr>
              <w:t xml:space="preserve">Past Simple irregular verbs </w:t>
            </w:r>
          </w:p>
          <w:p w14:paraId="31A0DE96" w14:textId="77777777" w:rsidR="007C7721" w:rsidRPr="00023BCA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(una selezione di verbi per gli obiettivi minimi)</w:t>
            </w:r>
          </w:p>
          <w:p w14:paraId="0387EF52" w14:textId="77777777" w:rsidR="007C7721" w:rsidRPr="00023BCA" w:rsidRDefault="007C7721" w:rsidP="005B7460">
            <w:pPr>
              <w:spacing w:line="276" w:lineRule="auto"/>
              <w:rPr>
                <w:rFonts w:ascii="Verdana" w:hAnsi="Verdana"/>
                <w:lang w:val="en-GB"/>
              </w:rPr>
            </w:pPr>
            <w:r w:rsidRPr="00023BCA">
              <w:rPr>
                <w:rFonts w:ascii="Verdana" w:hAnsi="Verdana"/>
                <w:lang w:val="en-GB"/>
              </w:rPr>
              <w:t>Past Simple: can e must</w:t>
            </w:r>
          </w:p>
          <w:p w14:paraId="10F4D391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  <w:i/>
                <w:iCs/>
                <w:u w:val="single"/>
                <w:lang w:val="en-GB"/>
              </w:rPr>
            </w:pPr>
            <w:r w:rsidRPr="00023BCA">
              <w:rPr>
                <w:rFonts w:ascii="Verdana" w:hAnsi="Verdana"/>
                <w:lang w:val="en-GB"/>
              </w:rPr>
              <w:t>Either …or /neither…nor</w:t>
            </w:r>
          </w:p>
        </w:tc>
        <w:tc>
          <w:tcPr>
            <w:tcW w:w="4995" w:type="dxa"/>
          </w:tcPr>
          <w:p w14:paraId="1B650CB0" w14:textId="77777777" w:rsidR="007C7721" w:rsidRDefault="007C7721" w:rsidP="005B7460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0EA47975" w14:textId="77777777" w:rsidR="007C7721" w:rsidRPr="00023BCA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Collaborare e partecipare</w:t>
            </w:r>
          </w:p>
          <w:p w14:paraId="56D435D9" w14:textId="77777777" w:rsidR="007C7721" w:rsidRPr="00023BCA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Comunicare</w:t>
            </w:r>
          </w:p>
          <w:p w14:paraId="2622B673" w14:textId="77777777" w:rsidR="007C7721" w:rsidRPr="00023BCA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Imparare ad imparare</w:t>
            </w:r>
          </w:p>
          <w:p w14:paraId="1CBE33D8" w14:textId="77777777" w:rsidR="007C7721" w:rsidRPr="00023BCA" w:rsidRDefault="007C7721" w:rsidP="005B746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Agire in modo autonomo e responsabile</w:t>
            </w:r>
          </w:p>
          <w:p w14:paraId="47D7A5AF" w14:textId="77777777" w:rsidR="007C7721" w:rsidRDefault="007C7721" w:rsidP="005B746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023BCA">
              <w:rPr>
                <w:rFonts w:ascii="Verdana" w:hAnsi="Verdana"/>
              </w:rPr>
              <w:t>Acquisire ed interpretare l’informazione</w:t>
            </w:r>
          </w:p>
        </w:tc>
        <w:tc>
          <w:tcPr>
            <w:tcW w:w="4995" w:type="dxa"/>
          </w:tcPr>
          <w:p w14:paraId="36FBF79A" w14:textId="77777777" w:rsidR="007C7721" w:rsidRPr="00E3091F" w:rsidRDefault="007C7721" w:rsidP="005B746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>
              <w:rPr>
                <w:rFonts w:ascii="Verdana" w:eastAsia="Verdana" w:hAnsi="Verdana" w:cs="Verdana"/>
                <w:b/>
              </w:rPr>
              <w:t>À</w:t>
            </w:r>
          </w:p>
          <w:p w14:paraId="7B569E4B" w14:textId="77777777" w:rsidR="007C7721" w:rsidRPr="00D070B9" w:rsidRDefault="007C7721" w:rsidP="005B746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D070B9">
              <w:rPr>
                <w:rFonts w:ascii="Verdana" w:hAnsi="Verdana"/>
                <w:b/>
                <w:bCs/>
              </w:rPr>
              <w:t xml:space="preserve">Saper: </w:t>
            </w:r>
          </w:p>
          <w:p w14:paraId="45038ACC" w14:textId="77777777" w:rsidR="007C7721" w:rsidRPr="00023BCA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Comprendere un breve testo riguardante avventure vissute</w:t>
            </w:r>
          </w:p>
          <w:p w14:paraId="33F08F26" w14:textId="77777777" w:rsidR="007C7721" w:rsidRPr="00023BCA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Parlare di esperienze passate</w:t>
            </w:r>
          </w:p>
          <w:p w14:paraId="2EB072E2" w14:textId="77777777" w:rsidR="007C7721" w:rsidRPr="00023BCA" w:rsidRDefault="007C7721" w:rsidP="005B7460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Scrivere un paragrafo su un evento</w:t>
            </w:r>
          </w:p>
          <w:p w14:paraId="423405EB" w14:textId="77777777" w:rsidR="007C7721" w:rsidRDefault="007C7721" w:rsidP="005B746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14:paraId="1799A951" w14:textId="77777777" w:rsidR="005905CF" w:rsidRPr="000B3FC0" w:rsidRDefault="005905CF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sz w:val="2"/>
          <w:szCs w:val="2"/>
          <w:u w:val="single"/>
        </w:rPr>
      </w:pPr>
    </w:p>
    <w:p w14:paraId="6C903DF1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0202DE2D" w14:textId="77777777">
        <w:tc>
          <w:tcPr>
            <w:tcW w:w="14985" w:type="dxa"/>
            <w:shd w:val="clear" w:color="auto" w:fill="FFC000"/>
          </w:tcPr>
          <w:p w14:paraId="74A53C2F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5905CF" w14:paraId="63BD36C0" w14:textId="77777777">
        <w:tc>
          <w:tcPr>
            <w:tcW w:w="14985" w:type="dxa"/>
          </w:tcPr>
          <w:p w14:paraId="2548EC70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Ascolto di dialoghi</w:t>
            </w:r>
          </w:p>
          <w:p w14:paraId="79A33B88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Attività di team-working</w:t>
            </w:r>
          </w:p>
          <w:p w14:paraId="062FCF1D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Conversazioni guidate per sviluppare la competenza comunicativa</w:t>
            </w:r>
          </w:p>
          <w:p w14:paraId="11491D6B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Esercizi assegnati da svolgere a casa e relativo controllo </w:t>
            </w:r>
          </w:p>
          <w:p w14:paraId="3CFA54A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 grammaticali</w:t>
            </w:r>
          </w:p>
          <w:p w14:paraId="6A8D9E9E" w14:textId="186B6600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Lettura</w:t>
            </w:r>
            <w:r w:rsidR="00656F75">
              <w:rPr>
                <w:rFonts w:ascii="Verdana" w:eastAsia="Verdana" w:hAnsi="Verdana" w:cs="Verdana"/>
                <w:color w:val="000000"/>
              </w:rPr>
              <w:t xml:space="preserve">, ascolto e simulazione </w:t>
            </w:r>
            <w:r>
              <w:rPr>
                <w:rFonts w:ascii="Verdana" w:eastAsia="Verdana" w:hAnsi="Verdana" w:cs="Verdana"/>
                <w:color w:val="000000"/>
              </w:rPr>
              <w:t>di dialoghi</w:t>
            </w:r>
          </w:p>
          <w:p w14:paraId="560B167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14:paraId="026907B5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14:paraId="08F6D55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14:paraId="7D5C9496" w14:textId="5C4F63E7" w:rsidR="005905CF" w:rsidRPr="00420B22" w:rsidRDefault="00000000" w:rsidP="00420B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</w:tc>
      </w:tr>
    </w:tbl>
    <w:p w14:paraId="6CEA521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45D3817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56013F2E" w14:textId="77777777">
        <w:tc>
          <w:tcPr>
            <w:tcW w:w="14985" w:type="dxa"/>
            <w:shd w:val="clear" w:color="auto" w:fill="FFC000"/>
          </w:tcPr>
          <w:p w14:paraId="373DB97A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5905CF" w14:paraId="47256C03" w14:textId="77777777">
        <w:tc>
          <w:tcPr>
            <w:tcW w:w="14985" w:type="dxa"/>
          </w:tcPr>
          <w:p w14:paraId="56CDE40D" w14:textId="77A68CC5" w:rsidR="005905CF" w:rsidRPr="00750BDB" w:rsidRDefault="00000000" w:rsidP="0075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 w:rsidRPr="00EE07CD">
              <w:rPr>
                <w:rFonts w:ascii="Verdana" w:eastAsia="Verdana" w:hAnsi="Verdana" w:cs="Verdana"/>
              </w:rPr>
              <w:t>Libr</w:t>
            </w:r>
            <w:r w:rsidR="00023C80">
              <w:rPr>
                <w:rFonts w:ascii="Verdana" w:eastAsia="Verdana" w:hAnsi="Verdana" w:cs="Verdana"/>
              </w:rPr>
              <w:t>i</w:t>
            </w:r>
            <w:r w:rsidRPr="00EE07CD">
              <w:rPr>
                <w:rFonts w:ascii="Verdana" w:eastAsia="Verdana" w:hAnsi="Verdana" w:cs="Verdana"/>
              </w:rPr>
              <w:t xml:space="preserve"> di testo:</w:t>
            </w:r>
            <w:r w:rsidR="00750BDB">
              <w:rPr>
                <w:rFonts w:ascii="Verdana" w:eastAsia="Verdana" w:hAnsi="Verdana" w:cs="Verdana"/>
              </w:rPr>
              <w:t xml:space="preserve"> </w:t>
            </w:r>
          </w:p>
          <w:p w14:paraId="76E69DAF" w14:textId="4BD6FAF8" w:rsidR="00750BDB" w:rsidRPr="00750BDB" w:rsidRDefault="00750BDB" w:rsidP="00750BD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ascii="Verdana" w:eastAsia="Verdana" w:hAnsi="Verdana" w:cs="Verdana"/>
              </w:rPr>
            </w:pPr>
            <w:r w:rsidRPr="00750BDB">
              <w:rPr>
                <w:rFonts w:ascii="Verdana" w:eastAsia="Verdana" w:hAnsi="Verdana" w:cs="Verdana"/>
              </w:rPr>
              <w:t xml:space="preserve">Spiazzi M. – Tavella M. – Layton M., </w:t>
            </w:r>
            <w:r w:rsidRPr="00750BDB">
              <w:rPr>
                <w:rFonts w:ascii="Verdana" w:eastAsia="Verdana" w:hAnsi="Verdana" w:cs="Verdana"/>
                <w:i/>
                <w:iCs/>
              </w:rPr>
              <w:t>Performer B1 vol.1</w:t>
            </w:r>
            <w:r w:rsidRPr="00750BDB">
              <w:rPr>
                <w:rFonts w:ascii="Verdana" w:eastAsia="Verdana" w:hAnsi="Verdana" w:cs="Verdana"/>
              </w:rPr>
              <w:t>, Zanichelli</w:t>
            </w:r>
          </w:p>
          <w:p w14:paraId="6354FEEF" w14:textId="56F48750" w:rsidR="00750BDB" w:rsidRPr="00750BDB" w:rsidRDefault="00437ADF" w:rsidP="00750BDB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Gatti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S</w:t>
            </w:r>
            <w:r w:rsidR="00750BDB" w:rsidRPr="00750BDB">
              <w:rPr>
                <w:rFonts w:ascii="Verdana" w:eastAsia="Verdana" w:hAnsi="Verdana" w:cs="Verdana"/>
              </w:rPr>
              <w:t xml:space="preserve">. – </w:t>
            </w:r>
            <w:r>
              <w:rPr>
                <w:rFonts w:ascii="Verdana" w:eastAsia="Verdana" w:hAnsi="Verdana" w:cs="Verdana"/>
              </w:rPr>
              <w:t xml:space="preserve">Stone </w:t>
            </w:r>
            <w:r w:rsidR="00211BEA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.,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</w:rPr>
              <w:t>Grammar Hub</w:t>
            </w:r>
            <w:r w:rsidR="00750BDB" w:rsidRPr="00750BDB">
              <w:rPr>
                <w:rFonts w:ascii="Verdana" w:eastAsia="Verdana" w:hAnsi="Verdana" w:cs="Verdana"/>
              </w:rPr>
              <w:t xml:space="preserve">, ed. </w:t>
            </w:r>
            <w:r>
              <w:rPr>
                <w:rFonts w:ascii="Verdana" w:eastAsia="Verdana" w:hAnsi="Verdana" w:cs="Verdana"/>
              </w:rPr>
              <w:t>Mondadori Scuola</w:t>
            </w:r>
          </w:p>
          <w:p w14:paraId="33B2B684" w14:textId="34A80225" w:rsidR="005905CF" w:rsidRDefault="009E2A63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Libri digitali</w:t>
            </w:r>
          </w:p>
          <w:p w14:paraId="1FA61F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4322A9D3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Dizionari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14:paraId="768EED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14:paraId="6449A390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7814B3D6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14:paraId="44FA163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Riviste di settore</w:t>
            </w:r>
          </w:p>
          <w:p w14:paraId="493314D8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</w:p>
          <w:p w14:paraId="47B38CA4" w14:textId="6B440D12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Software dedicati</w:t>
            </w:r>
            <w:r w:rsidR="000D150C">
              <w:rPr>
                <w:rFonts w:ascii="Verdana" w:eastAsia="Verdana" w:hAnsi="Verdana" w:cs="Verdana"/>
                <w:color w:val="000000"/>
              </w:rPr>
              <w:t>: CampusLab</w:t>
            </w:r>
          </w:p>
          <w:p w14:paraId="5A13DD80" w14:textId="23AE47FF" w:rsidR="005905CF" w:rsidRPr="00EE07CD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E002C0">
              <w:rPr>
                <w:rFonts w:ascii="Verdana" w:eastAsia="Verdana" w:hAnsi="Verdana" w:cs="Verdana"/>
                <w:color w:val="000000"/>
              </w:rPr>
              <w:t xml:space="preserve"> - Audio</w:t>
            </w:r>
          </w:p>
        </w:tc>
      </w:tr>
    </w:tbl>
    <w:p w14:paraId="01AD9A3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C02E641" w14:textId="77777777" w:rsidR="005905CF" w:rsidRDefault="005905CF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5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6F914E2A" w14:textId="77777777">
        <w:tc>
          <w:tcPr>
            <w:tcW w:w="14985" w:type="dxa"/>
            <w:shd w:val="clear" w:color="auto" w:fill="FFC000"/>
          </w:tcPr>
          <w:p w14:paraId="1648527D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5905CF" w14:paraId="3795F792" w14:textId="77777777">
        <w:tc>
          <w:tcPr>
            <w:tcW w:w="14985" w:type="dxa"/>
          </w:tcPr>
          <w:p w14:paraId="283C695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30A2D599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Debate</w:t>
            </w:r>
          </w:p>
          <w:p w14:paraId="71E92CF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Didattica laboratoriale</w:t>
            </w:r>
          </w:p>
          <w:p w14:paraId="196FE105" w14:textId="0F02DC52" w:rsidR="005905CF" w:rsidRDefault="00507C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Lezione frontale</w:t>
            </w:r>
          </w:p>
          <w:p w14:paraId="7418411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Flipped Classroom</w:t>
            </w:r>
          </w:p>
          <w:p w14:paraId="550B7E6B" w14:textId="7BCAEC8F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Learning by doing</w:t>
            </w:r>
            <w:r w:rsidR="00507C76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34FDB23A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Peer education</w:t>
            </w:r>
          </w:p>
          <w:p w14:paraId="5944E9E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Role playing</w:t>
            </w:r>
          </w:p>
          <w:p w14:paraId="2F85B5A3" w14:textId="774B2A8F" w:rsidR="005905CF" w:rsidRPr="00EE07CD" w:rsidRDefault="00000000" w:rsidP="00EE07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Storytelling</w:t>
            </w:r>
          </w:p>
        </w:tc>
      </w:tr>
    </w:tbl>
    <w:p w14:paraId="0F477AB7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43B7208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792758C" w14:textId="01032712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0FE9E93" w14:textId="731660B7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C8946D7" w14:textId="796F7168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35E91AD" w14:textId="1E076D18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DF103FE" w14:textId="4232EBAF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6886C32" w14:textId="2AAB88EA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1B04F2E" w14:textId="33DA46D8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7DC899C" w14:textId="429807E7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D7407C7" w14:textId="475B357C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11FA7DF" w14:textId="0677D6FA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E7EFACE" w14:textId="28687D57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B9D378A" w14:textId="6968872A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A1654E2" w14:textId="75C36140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376DDD1" w14:textId="622887A5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7E8B449" w14:textId="45592B36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8DB9687" w14:textId="6B2A7FB3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871DAE1" w14:textId="22E6D676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EC0647F" w14:textId="77777777" w:rsidR="00253433" w:rsidRDefault="00253433" w:rsidP="00253433">
      <w:pPr>
        <w:pStyle w:val="Default"/>
        <w:tabs>
          <w:tab w:val="left" w:pos="2208"/>
        </w:tabs>
        <w:rPr>
          <w:b/>
          <w:bCs/>
          <w:sz w:val="28"/>
          <w:szCs w:val="28"/>
        </w:rPr>
        <w:sectPr w:rsidR="00253433">
          <w:pgSz w:w="16838" w:h="11906" w:orient="landscape"/>
          <w:pgMar w:top="709" w:right="709" w:bottom="1134" w:left="1134" w:header="708" w:footer="708" w:gutter="0"/>
          <w:pgNumType w:start="1"/>
          <w:cols w:space="720"/>
        </w:sectPr>
      </w:pPr>
    </w:p>
    <w:p w14:paraId="506E5419" w14:textId="6F42147A" w:rsidR="00253433" w:rsidRPr="008100AF" w:rsidRDefault="00253433" w:rsidP="008100AF">
      <w:pPr>
        <w:pStyle w:val="Default"/>
        <w:ind w:firstLine="142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PROVE SCRITTE OGGETTIVE</w:t>
      </w:r>
    </w:p>
    <w:p w14:paraId="339D1641" w14:textId="77777777" w:rsidR="00253433" w:rsidRPr="008100AF" w:rsidRDefault="00253433" w:rsidP="00253433">
      <w:pPr>
        <w:pStyle w:val="Default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9"/>
        <w:gridCol w:w="236"/>
      </w:tblGrid>
      <w:tr w:rsidR="00253433" w:rsidRPr="008100AF" w14:paraId="7B0F3D04" w14:textId="77777777" w:rsidTr="007D57CC">
        <w:trPr>
          <w:trHeight w:val="98"/>
        </w:trPr>
        <w:tc>
          <w:tcPr>
            <w:tcW w:w="8559" w:type="dxa"/>
          </w:tcPr>
          <w:p w14:paraId="2C6B86EB" w14:textId="55186F26" w:rsidR="00253433" w:rsidRDefault="00253433" w:rsidP="003E7DBF">
            <w:pPr>
              <w:pStyle w:val="Default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presente griglia è concepita sulla base degli indicatori provenienti dalla griglia generale dipartimentale delle prove scritte: </w:t>
            </w:r>
            <w:r w:rsidRPr="008100AF">
              <w:rPr>
                <w:rFonts w:ascii="Verdana" w:hAnsi="Verdana"/>
                <w:i/>
                <w:iCs/>
                <w:sz w:val="22"/>
                <w:szCs w:val="22"/>
              </w:rPr>
              <w:t>correttezza sintattico-grammaticale e correttezza lessicale</w:t>
            </w:r>
            <w:r w:rsidRPr="008100AF">
              <w:rPr>
                <w:rFonts w:ascii="Verdana" w:hAnsi="Verdana"/>
                <w:sz w:val="22"/>
                <w:szCs w:val="22"/>
              </w:rPr>
              <w:t>. Detti indicatori sono messi in relazione con gli obiettivi fissati nel singolo test elaborato dal docente. In linea generale, la soglia della sufficienza corrisponderà al 60% del punteggio totalizzato nella prova secondo i criteri di adeguatezza stabiliti dal singolo docente. Il voto è attribuito secondo una scala numerica che va da 2 a 10. Qui di seguito, si riporta una griglia di valutazione basata su una prova con punteggio totale di 100 punti. Se il punteggio totale della prova è diverso da 100, la griglia sarà riformulata in proporzione a detto punteggio. Resta inteso che, sulla base della singola prova e del livello della classe, il docente potrà stabilire soglie differenti di sufficienza e voti attribuiti su una scala numerica che va da 3 a 9.</w:t>
            </w:r>
          </w:p>
          <w:p w14:paraId="256CF520" w14:textId="77777777" w:rsidR="008100AF" w:rsidRPr="008100AF" w:rsidRDefault="008100AF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423ADE7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bCs/>
                <w:sz w:val="22"/>
                <w:szCs w:val="22"/>
              </w:rPr>
              <w:t xml:space="preserve">Punteggio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164"/>
            </w:tblGrid>
            <w:tr w:rsidR="00253433" w:rsidRPr="008100AF" w14:paraId="6FE7C8D0" w14:textId="77777777" w:rsidTr="007D57CC">
              <w:tc>
                <w:tcPr>
                  <w:tcW w:w="4164" w:type="dxa"/>
                </w:tcPr>
                <w:p w14:paraId="57D34A2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100 </w:t>
                  </w:r>
                </w:p>
              </w:tc>
              <w:tc>
                <w:tcPr>
                  <w:tcW w:w="4164" w:type="dxa"/>
                </w:tcPr>
                <w:p w14:paraId="5FD0FF8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 </w:t>
                  </w:r>
                </w:p>
              </w:tc>
            </w:tr>
            <w:tr w:rsidR="00253433" w:rsidRPr="008100AF" w14:paraId="1E0130D8" w14:textId="77777777" w:rsidTr="007D57CC">
              <w:tc>
                <w:tcPr>
                  <w:tcW w:w="4164" w:type="dxa"/>
                </w:tcPr>
                <w:p w14:paraId="2A0FCD8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98 - 99</w:t>
                  </w:r>
                </w:p>
              </w:tc>
              <w:tc>
                <w:tcPr>
                  <w:tcW w:w="4164" w:type="dxa"/>
                </w:tcPr>
                <w:p w14:paraId="3B4D42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10-</w:t>
                  </w:r>
                </w:p>
              </w:tc>
            </w:tr>
            <w:tr w:rsidR="00253433" w:rsidRPr="008100AF" w14:paraId="2797403A" w14:textId="77777777" w:rsidTr="007D57CC">
              <w:tc>
                <w:tcPr>
                  <w:tcW w:w="4164" w:type="dxa"/>
                </w:tcPr>
                <w:p w14:paraId="2EBB7D9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95 – 97 </w:t>
                  </w:r>
                </w:p>
              </w:tc>
              <w:tc>
                <w:tcPr>
                  <w:tcW w:w="4164" w:type="dxa"/>
                </w:tcPr>
                <w:p w14:paraId="69CE3A1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1/2 </w:t>
                  </w:r>
                </w:p>
              </w:tc>
            </w:tr>
            <w:tr w:rsidR="00253433" w:rsidRPr="008100AF" w14:paraId="31B1D18C" w14:textId="77777777" w:rsidTr="007D57CC">
              <w:tc>
                <w:tcPr>
                  <w:tcW w:w="4164" w:type="dxa"/>
                </w:tcPr>
                <w:p w14:paraId="7087A99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93 - 94</w:t>
                  </w:r>
                </w:p>
              </w:tc>
              <w:tc>
                <w:tcPr>
                  <w:tcW w:w="4164" w:type="dxa"/>
                </w:tcPr>
                <w:p w14:paraId="1F80F7D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+</w:t>
                  </w:r>
                </w:p>
              </w:tc>
            </w:tr>
            <w:tr w:rsidR="00253433" w:rsidRPr="008100AF" w14:paraId="00FDED8D" w14:textId="77777777" w:rsidTr="007D57CC">
              <w:tc>
                <w:tcPr>
                  <w:tcW w:w="4164" w:type="dxa"/>
                </w:tcPr>
                <w:p w14:paraId="0DC0AFC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90 – 92 </w:t>
                  </w:r>
                </w:p>
              </w:tc>
              <w:tc>
                <w:tcPr>
                  <w:tcW w:w="4164" w:type="dxa"/>
                </w:tcPr>
                <w:p w14:paraId="3424C0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</w:t>
                  </w:r>
                </w:p>
              </w:tc>
            </w:tr>
            <w:tr w:rsidR="00253433" w:rsidRPr="008100AF" w14:paraId="2A405095" w14:textId="77777777" w:rsidTr="007D57CC">
              <w:tc>
                <w:tcPr>
                  <w:tcW w:w="4164" w:type="dxa"/>
                </w:tcPr>
                <w:p w14:paraId="288EFBA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88 - 99</w:t>
                  </w:r>
                </w:p>
              </w:tc>
              <w:tc>
                <w:tcPr>
                  <w:tcW w:w="4164" w:type="dxa"/>
                </w:tcPr>
                <w:p w14:paraId="105865A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9 -</w:t>
                  </w:r>
                </w:p>
              </w:tc>
            </w:tr>
            <w:tr w:rsidR="00253433" w:rsidRPr="008100AF" w14:paraId="37762B72" w14:textId="77777777" w:rsidTr="007D57CC">
              <w:tc>
                <w:tcPr>
                  <w:tcW w:w="4164" w:type="dxa"/>
                </w:tcPr>
                <w:p w14:paraId="006039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85 – 87 </w:t>
                  </w:r>
                </w:p>
              </w:tc>
              <w:tc>
                <w:tcPr>
                  <w:tcW w:w="4164" w:type="dxa"/>
                </w:tcPr>
                <w:p w14:paraId="069C5BB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1/2 </w:t>
                  </w:r>
                </w:p>
              </w:tc>
            </w:tr>
            <w:tr w:rsidR="00253433" w:rsidRPr="008100AF" w14:paraId="794A8143" w14:textId="77777777" w:rsidTr="007D57CC">
              <w:tc>
                <w:tcPr>
                  <w:tcW w:w="4164" w:type="dxa"/>
                </w:tcPr>
                <w:p w14:paraId="4B6D7CF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83 – 84</w:t>
                  </w:r>
                </w:p>
              </w:tc>
              <w:tc>
                <w:tcPr>
                  <w:tcW w:w="4164" w:type="dxa"/>
                </w:tcPr>
                <w:p w14:paraId="426009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+ </w:t>
                  </w:r>
                </w:p>
              </w:tc>
            </w:tr>
            <w:tr w:rsidR="00253433" w:rsidRPr="008100AF" w14:paraId="7963AAFA" w14:textId="77777777" w:rsidTr="007D57CC">
              <w:tc>
                <w:tcPr>
                  <w:tcW w:w="4164" w:type="dxa"/>
                </w:tcPr>
                <w:p w14:paraId="3A4DDE7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80 – 82 </w:t>
                  </w:r>
                </w:p>
              </w:tc>
              <w:tc>
                <w:tcPr>
                  <w:tcW w:w="4164" w:type="dxa"/>
                </w:tcPr>
                <w:p w14:paraId="585CC0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</w:t>
                  </w:r>
                </w:p>
              </w:tc>
            </w:tr>
            <w:tr w:rsidR="00253433" w:rsidRPr="008100AF" w14:paraId="0DEE53B2" w14:textId="77777777" w:rsidTr="007D57CC">
              <w:tc>
                <w:tcPr>
                  <w:tcW w:w="4164" w:type="dxa"/>
                </w:tcPr>
                <w:p w14:paraId="7FA3448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78 -79</w:t>
                  </w:r>
                </w:p>
              </w:tc>
              <w:tc>
                <w:tcPr>
                  <w:tcW w:w="4164" w:type="dxa"/>
                </w:tcPr>
                <w:p w14:paraId="358A190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8 -</w:t>
                  </w:r>
                </w:p>
              </w:tc>
            </w:tr>
            <w:tr w:rsidR="00253433" w:rsidRPr="008100AF" w14:paraId="44DD8EB9" w14:textId="77777777" w:rsidTr="007D57CC">
              <w:tc>
                <w:tcPr>
                  <w:tcW w:w="4164" w:type="dxa"/>
                </w:tcPr>
                <w:p w14:paraId="0B0D91B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75 – 77 </w:t>
                  </w:r>
                </w:p>
              </w:tc>
              <w:tc>
                <w:tcPr>
                  <w:tcW w:w="4164" w:type="dxa"/>
                </w:tcPr>
                <w:p w14:paraId="229B8F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1/2 </w:t>
                  </w:r>
                </w:p>
              </w:tc>
            </w:tr>
            <w:tr w:rsidR="00253433" w:rsidRPr="008100AF" w14:paraId="66EB5B24" w14:textId="77777777" w:rsidTr="007D57CC">
              <w:tc>
                <w:tcPr>
                  <w:tcW w:w="4164" w:type="dxa"/>
                </w:tcPr>
                <w:p w14:paraId="02B92BE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73 - 74</w:t>
                  </w:r>
                </w:p>
              </w:tc>
              <w:tc>
                <w:tcPr>
                  <w:tcW w:w="4164" w:type="dxa"/>
                </w:tcPr>
                <w:p w14:paraId="14D5BE1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+ </w:t>
                  </w:r>
                </w:p>
              </w:tc>
            </w:tr>
            <w:tr w:rsidR="00253433" w:rsidRPr="008100AF" w14:paraId="4CB2AFFE" w14:textId="77777777" w:rsidTr="007D57CC">
              <w:tc>
                <w:tcPr>
                  <w:tcW w:w="4164" w:type="dxa"/>
                </w:tcPr>
                <w:p w14:paraId="6E14678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70 – 72 </w:t>
                  </w:r>
                </w:p>
              </w:tc>
              <w:tc>
                <w:tcPr>
                  <w:tcW w:w="4164" w:type="dxa"/>
                </w:tcPr>
                <w:p w14:paraId="1FD515D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</w:t>
                  </w:r>
                </w:p>
              </w:tc>
            </w:tr>
            <w:tr w:rsidR="00253433" w:rsidRPr="008100AF" w14:paraId="08B80DA5" w14:textId="77777777" w:rsidTr="007D57CC">
              <w:tc>
                <w:tcPr>
                  <w:tcW w:w="4164" w:type="dxa"/>
                </w:tcPr>
                <w:p w14:paraId="7E167E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68 - 69</w:t>
                  </w:r>
                </w:p>
              </w:tc>
              <w:tc>
                <w:tcPr>
                  <w:tcW w:w="4164" w:type="dxa"/>
                </w:tcPr>
                <w:p w14:paraId="400130C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7 -</w:t>
                  </w:r>
                </w:p>
              </w:tc>
            </w:tr>
            <w:tr w:rsidR="00253433" w:rsidRPr="008100AF" w14:paraId="65A85C47" w14:textId="77777777" w:rsidTr="007D57CC">
              <w:tc>
                <w:tcPr>
                  <w:tcW w:w="4164" w:type="dxa"/>
                </w:tcPr>
                <w:p w14:paraId="17F028E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65 – 67 </w:t>
                  </w:r>
                </w:p>
              </w:tc>
              <w:tc>
                <w:tcPr>
                  <w:tcW w:w="4164" w:type="dxa"/>
                </w:tcPr>
                <w:p w14:paraId="735D844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1/2 </w:t>
                  </w:r>
                </w:p>
              </w:tc>
            </w:tr>
            <w:tr w:rsidR="00253433" w:rsidRPr="008100AF" w14:paraId="5C5B8DC1" w14:textId="77777777" w:rsidTr="007D57CC">
              <w:tc>
                <w:tcPr>
                  <w:tcW w:w="4164" w:type="dxa"/>
                </w:tcPr>
                <w:p w14:paraId="06E8EA8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63 - 64</w:t>
                  </w:r>
                </w:p>
              </w:tc>
              <w:tc>
                <w:tcPr>
                  <w:tcW w:w="4164" w:type="dxa"/>
                </w:tcPr>
                <w:p w14:paraId="307A3BF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+ </w:t>
                  </w:r>
                </w:p>
              </w:tc>
            </w:tr>
            <w:tr w:rsidR="00253433" w:rsidRPr="008100AF" w14:paraId="21765ADC" w14:textId="77777777" w:rsidTr="007D57CC">
              <w:tc>
                <w:tcPr>
                  <w:tcW w:w="4164" w:type="dxa"/>
                </w:tcPr>
                <w:p w14:paraId="3F5A1E3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60 – 62 </w:t>
                  </w:r>
                </w:p>
              </w:tc>
              <w:tc>
                <w:tcPr>
                  <w:tcW w:w="4164" w:type="dxa"/>
                </w:tcPr>
                <w:p w14:paraId="7F45526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</w:t>
                  </w:r>
                </w:p>
              </w:tc>
            </w:tr>
            <w:tr w:rsidR="00253433" w:rsidRPr="008100AF" w14:paraId="23DFFCAA" w14:textId="77777777" w:rsidTr="007D57CC">
              <w:tc>
                <w:tcPr>
                  <w:tcW w:w="4164" w:type="dxa"/>
                </w:tcPr>
                <w:p w14:paraId="54887B1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58 – 59</w:t>
                  </w:r>
                </w:p>
              </w:tc>
              <w:tc>
                <w:tcPr>
                  <w:tcW w:w="4164" w:type="dxa"/>
                </w:tcPr>
                <w:p w14:paraId="12E630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6 - </w:t>
                  </w:r>
                </w:p>
              </w:tc>
            </w:tr>
            <w:tr w:rsidR="00253433" w:rsidRPr="008100AF" w14:paraId="23B4D363" w14:textId="77777777" w:rsidTr="007D57CC">
              <w:tc>
                <w:tcPr>
                  <w:tcW w:w="4164" w:type="dxa"/>
                </w:tcPr>
                <w:p w14:paraId="62ECCEE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55 – 57 </w:t>
                  </w:r>
                </w:p>
              </w:tc>
              <w:tc>
                <w:tcPr>
                  <w:tcW w:w="4164" w:type="dxa"/>
                </w:tcPr>
                <w:p w14:paraId="31C9BF1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1/2 </w:t>
                  </w:r>
                </w:p>
              </w:tc>
            </w:tr>
            <w:tr w:rsidR="00253433" w:rsidRPr="008100AF" w14:paraId="28C50984" w14:textId="77777777" w:rsidTr="007D57CC">
              <w:tc>
                <w:tcPr>
                  <w:tcW w:w="4164" w:type="dxa"/>
                </w:tcPr>
                <w:p w14:paraId="6B1E445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53 – 54</w:t>
                  </w:r>
                </w:p>
              </w:tc>
              <w:tc>
                <w:tcPr>
                  <w:tcW w:w="4164" w:type="dxa"/>
                </w:tcPr>
                <w:p w14:paraId="0331CE5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+</w:t>
                  </w:r>
                </w:p>
              </w:tc>
            </w:tr>
            <w:tr w:rsidR="00253433" w:rsidRPr="008100AF" w14:paraId="0F63C708" w14:textId="77777777" w:rsidTr="007D57CC">
              <w:tc>
                <w:tcPr>
                  <w:tcW w:w="4164" w:type="dxa"/>
                </w:tcPr>
                <w:p w14:paraId="2A0ACBB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50 – 52 </w:t>
                  </w:r>
                </w:p>
              </w:tc>
              <w:tc>
                <w:tcPr>
                  <w:tcW w:w="4164" w:type="dxa"/>
                </w:tcPr>
                <w:p w14:paraId="7B37311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</w:t>
                  </w:r>
                </w:p>
              </w:tc>
            </w:tr>
            <w:tr w:rsidR="00253433" w:rsidRPr="008100AF" w14:paraId="7CDF09E2" w14:textId="77777777" w:rsidTr="007D57CC">
              <w:tc>
                <w:tcPr>
                  <w:tcW w:w="4164" w:type="dxa"/>
                </w:tcPr>
                <w:p w14:paraId="01D738E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48 - 49</w:t>
                  </w:r>
                </w:p>
              </w:tc>
              <w:tc>
                <w:tcPr>
                  <w:tcW w:w="4164" w:type="dxa"/>
                </w:tcPr>
                <w:p w14:paraId="38ADC15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5 -</w:t>
                  </w:r>
                </w:p>
              </w:tc>
            </w:tr>
            <w:tr w:rsidR="00253433" w:rsidRPr="008100AF" w14:paraId="12DAA3AF" w14:textId="77777777" w:rsidTr="007D57CC">
              <w:tc>
                <w:tcPr>
                  <w:tcW w:w="4164" w:type="dxa"/>
                </w:tcPr>
                <w:p w14:paraId="138B2DC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45 – 47 </w:t>
                  </w:r>
                </w:p>
              </w:tc>
              <w:tc>
                <w:tcPr>
                  <w:tcW w:w="4164" w:type="dxa"/>
                </w:tcPr>
                <w:p w14:paraId="5D68A6F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1/2 </w:t>
                  </w:r>
                </w:p>
              </w:tc>
            </w:tr>
            <w:tr w:rsidR="00253433" w:rsidRPr="008100AF" w14:paraId="0EAA5A7D" w14:textId="77777777" w:rsidTr="007D57CC">
              <w:tc>
                <w:tcPr>
                  <w:tcW w:w="4164" w:type="dxa"/>
                </w:tcPr>
                <w:p w14:paraId="68C6226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43 – 44</w:t>
                  </w:r>
                </w:p>
              </w:tc>
              <w:tc>
                <w:tcPr>
                  <w:tcW w:w="4164" w:type="dxa"/>
                </w:tcPr>
                <w:p w14:paraId="14229B3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+</w:t>
                  </w:r>
                </w:p>
              </w:tc>
            </w:tr>
            <w:tr w:rsidR="00253433" w:rsidRPr="008100AF" w14:paraId="74512118" w14:textId="77777777" w:rsidTr="007D57CC">
              <w:tc>
                <w:tcPr>
                  <w:tcW w:w="4164" w:type="dxa"/>
                </w:tcPr>
                <w:p w14:paraId="385E336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40 – 42 </w:t>
                  </w:r>
                </w:p>
              </w:tc>
              <w:tc>
                <w:tcPr>
                  <w:tcW w:w="4164" w:type="dxa"/>
                </w:tcPr>
                <w:p w14:paraId="10E67632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253433" w:rsidRPr="008100AF" w14:paraId="049E88EC" w14:textId="77777777" w:rsidTr="007D57CC">
              <w:tc>
                <w:tcPr>
                  <w:tcW w:w="4164" w:type="dxa"/>
                </w:tcPr>
                <w:p w14:paraId="676F9A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38 – 39</w:t>
                  </w:r>
                </w:p>
              </w:tc>
              <w:tc>
                <w:tcPr>
                  <w:tcW w:w="4164" w:type="dxa"/>
                </w:tcPr>
                <w:p w14:paraId="3F7849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4 -</w:t>
                  </w:r>
                </w:p>
              </w:tc>
            </w:tr>
            <w:tr w:rsidR="00253433" w:rsidRPr="008100AF" w14:paraId="412A8A9E" w14:textId="77777777" w:rsidTr="007D57CC">
              <w:tc>
                <w:tcPr>
                  <w:tcW w:w="4164" w:type="dxa"/>
                </w:tcPr>
                <w:p w14:paraId="50F77E7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35 – 37 </w:t>
                  </w:r>
                </w:p>
              </w:tc>
              <w:tc>
                <w:tcPr>
                  <w:tcW w:w="4164" w:type="dxa"/>
                </w:tcPr>
                <w:p w14:paraId="41BB15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1/2 </w:t>
                  </w:r>
                </w:p>
              </w:tc>
            </w:tr>
            <w:tr w:rsidR="00253433" w:rsidRPr="008100AF" w14:paraId="74251F72" w14:textId="77777777" w:rsidTr="007D57CC">
              <w:tc>
                <w:tcPr>
                  <w:tcW w:w="4164" w:type="dxa"/>
                </w:tcPr>
                <w:p w14:paraId="1814B7D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33 - 34</w:t>
                  </w:r>
                </w:p>
              </w:tc>
              <w:tc>
                <w:tcPr>
                  <w:tcW w:w="4164" w:type="dxa"/>
                </w:tcPr>
                <w:p w14:paraId="6DDDE1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 +</w:t>
                  </w:r>
                </w:p>
              </w:tc>
            </w:tr>
            <w:tr w:rsidR="00253433" w:rsidRPr="008100AF" w14:paraId="7F23451A" w14:textId="77777777" w:rsidTr="007D57CC">
              <w:tc>
                <w:tcPr>
                  <w:tcW w:w="4164" w:type="dxa"/>
                </w:tcPr>
                <w:p w14:paraId="4F34495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30 – 10 </w:t>
                  </w:r>
                </w:p>
              </w:tc>
              <w:tc>
                <w:tcPr>
                  <w:tcW w:w="4164" w:type="dxa"/>
                </w:tcPr>
                <w:p w14:paraId="23EE11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253433" w:rsidRPr="008100AF" w14:paraId="50706D9A" w14:textId="77777777" w:rsidTr="007D57CC">
              <w:tc>
                <w:tcPr>
                  <w:tcW w:w="4164" w:type="dxa"/>
                </w:tcPr>
                <w:p w14:paraId="071EE73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 – 0</w:t>
                  </w:r>
                </w:p>
              </w:tc>
              <w:tc>
                <w:tcPr>
                  <w:tcW w:w="4164" w:type="dxa"/>
                </w:tcPr>
                <w:p w14:paraId="4798EAB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2 </w:t>
                  </w:r>
                </w:p>
              </w:tc>
            </w:tr>
          </w:tbl>
          <w:p w14:paraId="04299CF8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6" w:type="dxa"/>
          </w:tcPr>
          <w:p w14:paraId="4B777869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1533554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031A18C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A4B565" w14:textId="77777777" w:rsidR="00253433" w:rsidRPr="008100AF" w:rsidRDefault="00253433" w:rsidP="00253433">
      <w:pPr>
        <w:rPr>
          <w:rFonts w:ascii="Verdana" w:hAnsi="Verdana"/>
        </w:rPr>
      </w:pPr>
    </w:p>
    <w:p w14:paraId="2F95A097" w14:textId="60048AD0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94E44A0" w14:textId="3AAB79A7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F66D91A" w14:textId="07A3A7B2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984D8B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18A9354" w14:textId="1C42E5BE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8023D56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t xml:space="preserve">GRIGLIA DI VALUTAZIONE PROVE ORALI INGLESE </w:t>
      </w:r>
      <w:r w:rsidRPr="008100AF">
        <w:rPr>
          <w:rFonts w:ascii="Verdana" w:hAnsi="Verdana"/>
        </w:rPr>
        <w:t>(prima e seconda classe)</w:t>
      </w:r>
    </w:p>
    <w:p w14:paraId="0F333B62" w14:textId="78FDDF23" w:rsidR="008100AF" w:rsidRPr="008100AF" w:rsidRDefault="006C2CCF" w:rsidP="008100A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disciplina e le competenze linguistico-comunicative per trasmettere tali contenuti e per interagire in L2</w:t>
      </w:r>
      <w:r w:rsidR="008100A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431855D7" w14:textId="77777777" w:rsidTr="003E7DBF">
        <w:trPr>
          <w:jc w:val="center"/>
        </w:trPr>
        <w:tc>
          <w:tcPr>
            <w:tcW w:w="1413" w:type="dxa"/>
            <w:vAlign w:val="center"/>
          </w:tcPr>
          <w:p w14:paraId="64F05649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58229E1B" w14:textId="58DEF176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0ACC4569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A1DF6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031D016C" w14:textId="6C95C9C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28DD97A6" w14:textId="77777777" w:rsidTr="003E7DBF">
        <w:trPr>
          <w:jc w:val="center"/>
        </w:trPr>
        <w:tc>
          <w:tcPr>
            <w:tcW w:w="1413" w:type="dxa"/>
            <w:vAlign w:val="center"/>
          </w:tcPr>
          <w:p w14:paraId="598F70F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270C95DA" w14:textId="7BE228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5014F433" w14:textId="77777777" w:rsidTr="003E7DBF">
        <w:trPr>
          <w:jc w:val="center"/>
        </w:trPr>
        <w:tc>
          <w:tcPr>
            <w:tcW w:w="1413" w:type="dxa"/>
            <w:vAlign w:val="center"/>
          </w:tcPr>
          <w:p w14:paraId="580F91C5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8675AD9" w14:textId="2E4A51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2FFC6EE7" w14:textId="77777777" w:rsidTr="003E7DBF">
        <w:trPr>
          <w:jc w:val="center"/>
        </w:trPr>
        <w:tc>
          <w:tcPr>
            <w:tcW w:w="1413" w:type="dxa"/>
            <w:vAlign w:val="center"/>
          </w:tcPr>
          <w:p w14:paraId="4EE9194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4419E1E9" w14:textId="741986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07425C6E" w14:textId="77777777" w:rsidTr="003E7DBF">
        <w:trPr>
          <w:jc w:val="center"/>
        </w:trPr>
        <w:tc>
          <w:tcPr>
            <w:tcW w:w="1413" w:type="dxa"/>
            <w:vAlign w:val="center"/>
          </w:tcPr>
          <w:p w14:paraId="023763CC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628AF0BD" w14:textId="125B741F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0A187BD5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E08C4E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CF0B9E7" w14:textId="496A4CE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0CF60B21" w14:textId="77777777" w:rsidTr="003E7DBF">
        <w:trPr>
          <w:jc w:val="center"/>
        </w:trPr>
        <w:tc>
          <w:tcPr>
            <w:tcW w:w="1413" w:type="dxa"/>
            <w:vAlign w:val="center"/>
          </w:tcPr>
          <w:p w14:paraId="68535499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1DD96FB" w14:textId="7D9C3478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 Comprende ed interagisce con proprietà in modo autonomo e sicuro.</w:t>
            </w:r>
          </w:p>
        </w:tc>
      </w:tr>
      <w:tr w:rsidR="006C2CCF" w:rsidRPr="008100AF" w14:paraId="474A2089" w14:textId="77777777" w:rsidTr="003E7DBF">
        <w:trPr>
          <w:jc w:val="center"/>
        </w:trPr>
        <w:tc>
          <w:tcPr>
            <w:tcW w:w="1413" w:type="dxa"/>
            <w:vAlign w:val="center"/>
          </w:tcPr>
          <w:p w14:paraId="5615B2B3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19756255" w14:textId="0E14242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Comprende ed interagisce in modo appropriato ed autonomo</w:t>
            </w:r>
            <w:r w:rsidR="003E7DBF">
              <w:rPr>
                <w:rFonts w:ascii="Verdana" w:hAnsi="Verdana"/>
              </w:rPr>
              <w:t>.</w:t>
            </w:r>
          </w:p>
        </w:tc>
      </w:tr>
    </w:tbl>
    <w:p w14:paraId="2D5690D5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ECCEED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E10801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3A40438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237D8D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D722AC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5214732C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CA160B2" w14:textId="693403FA" w:rsidR="006C2CCF" w:rsidRDefault="006C2CCF" w:rsidP="006C2CCF">
      <w:pPr>
        <w:jc w:val="center"/>
        <w:rPr>
          <w:rFonts w:ascii="Verdana" w:hAnsi="Verdana"/>
          <w:b/>
        </w:rPr>
      </w:pPr>
    </w:p>
    <w:p w14:paraId="0B89718E" w14:textId="77777777" w:rsidR="00C673EF" w:rsidRDefault="00C673EF" w:rsidP="006C2CCF">
      <w:pPr>
        <w:jc w:val="center"/>
        <w:rPr>
          <w:rFonts w:ascii="Verdana" w:hAnsi="Verdana"/>
          <w:b/>
        </w:rPr>
      </w:pPr>
    </w:p>
    <w:p w14:paraId="274BF374" w14:textId="27C7745F" w:rsidR="008100AF" w:rsidRDefault="008100AF" w:rsidP="006C2CCF">
      <w:pPr>
        <w:jc w:val="center"/>
        <w:rPr>
          <w:rFonts w:ascii="Verdana" w:hAnsi="Verdana"/>
          <w:b/>
        </w:rPr>
      </w:pPr>
    </w:p>
    <w:p w14:paraId="29C82213" w14:textId="7DD00A44" w:rsidR="008100AF" w:rsidRDefault="008100AF" w:rsidP="006C2CCF">
      <w:pPr>
        <w:jc w:val="center"/>
        <w:rPr>
          <w:rFonts w:ascii="Verdana" w:hAnsi="Verdana"/>
          <w:b/>
        </w:rPr>
      </w:pPr>
    </w:p>
    <w:p w14:paraId="3126CAF7" w14:textId="77777777" w:rsidR="008100AF" w:rsidRPr="008100AF" w:rsidRDefault="008100AF" w:rsidP="006C2CCF">
      <w:pPr>
        <w:jc w:val="center"/>
        <w:rPr>
          <w:rFonts w:ascii="Verdana" w:hAnsi="Verdana"/>
          <w:b/>
        </w:rPr>
      </w:pPr>
    </w:p>
    <w:p w14:paraId="22F48B8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1CEF074" w14:textId="4607592A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 xml:space="preserve">GRIGLIA DI VALUTAZIONE PROVE ORALI INGLESE </w:t>
      </w:r>
      <w:r w:rsidRPr="008100AF">
        <w:rPr>
          <w:rFonts w:ascii="Verdana" w:hAnsi="Verdana"/>
        </w:rPr>
        <w:t>(terza, quarta e quinta classe)</w:t>
      </w:r>
    </w:p>
    <w:p w14:paraId="2FF44366" w14:textId="56A44F22" w:rsidR="006C2CCF" w:rsidRPr="008100AF" w:rsidRDefault="006C2CCF" w:rsidP="00C673E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microlingua e le competenze linguistico-comunicative per trasmettere tali contenuti e per interagire in L2</w:t>
      </w:r>
      <w:r w:rsidR="00C673E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0EA58B91" w14:textId="77777777" w:rsidTr="00C673EF">
        <w:trPr>
          <w:jc w:val="center"/>
        </w:trPr>
        <w:tc>
          <w:tcPr>
            <w:tcW w:w="1413" w:type="dxa"/>
            <w:vAlign w:val="center"/>
          </w:tcPr>
          <w:p w14:paraId="48CA7C4B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2C748F2D" w14:textId="787CA4AA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4FA535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7FE7E17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D3404B3" w14:textId="60C5FB6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</w:p>
        </w:tc>
      </w:tr>
      <w:tr w:rsidR="006C2CCF" w:rsidRPr="008100AF" w14:paraId="619B31CA" w14:textId="77777777" w:rsidTr="00C673EF">
        <w:trPr>
          <w:jc w:val="center"/>
        </w:trPr>
        <w:tc>
          <w:tcPr>
            <w:tcW w:w="1413" w:type="dxa"/>
            <w:vAlign w:val="center"/>
          </w:tcPr>
          <w:p w14:paraId="100412B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74E4AE0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3C9B90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19D1F7F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3C30B77" w14:textId="2649883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062B3203" w14:textId="77777777" w:rsidTr="00C673EF">
        <w:trPr>
          <w:jc w:val="center"/>
        </w:trPr>
        <w:tc>
          <w:tcPr>
            <w:tcW w:w="1413" w:type="dxa"/>
            <w:vAlign w:val="center"/>
          </w:tcPr>
          <w:p w14:paraId="37052D2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6298420F" w14:textId="6DFA6C02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1A1AC18D" w14:textId="77777777" w:rsidTr="00C673EF">
        <w:trPr>
          <w:jc w:val="center"/>
        </w:trPr>
        <w:tc>
          <w:tcPr>
            <w:tcW w:w="1413" w:type="dxa"/>
            <w:vAlign w:val="center"/>
          </w:tcPr>
          <w:p w14:paraId="422A5A88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424CDF2E" w14:textId="3B0E690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642C0DCF" w14:textId="77777777" w:rsidTr="00C673EF">
        <w:trPr>
          <w:jc w:val="center"/>
        </w:trPr>
        <w:tc>
          <w:tcPr>
            <w:tcW w:w="1413" w:type="dxa"/>
            <w:vAlign w:val="center"/>
          </w:tcPr>
          <w:p w14:paraId="0F800FE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3202B5A" w14:textId="3DBE70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C673EF">
              <w:rPr>
                <w:rFonts w:ascii="Verdana" w:hAnsi="Verdana"/>
              </w:rPr>
              <w:t>.</w:t>
            </w:r>
          </w:p>
        </w:tc>
      </w:tr>
      <w:tr w:rsidR="006C2CCF" w:rsidRPr="008100AF" w14:paraId="4932761A" w14:textId="77777777" w:rsidTr="00C673EF">
        <w:trPr>
          <w:jc w:val="center"/>
        </w:trPr>
        <w:tc>
          <w:tcPr>
            <w:tcW w:w="1413" w:type="dxa"/>
            <w:vAlign w:val="center"/>
          </w:tcPr>
          <w:p w14:paraId="091AB08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B5C90FA" w14:textId="4DE2CBC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Collegamenti con informazioni e apprendimenti già acquisiti.  Comprende ed interagisce con proprietà in modo autonomo e sicuro.</w:t>
            </w:r>
          </w:p>
        </w:tc>
      </w:tr>
      <w:tr w:rsidR="006C2CCF" w:rsidRPr="008100AF" w14:paraId="57A773BA" w14:textId="77777777" w:rsidTr="00C673EF">
        <w:trPr>
          <w:jc w:val="center"/>
        </w:trPr>
        <w:tc>
          <w:tcPr>
            <w:tcW w:w="1413" w:type="dxa"/>
            <w:vAlign w:val="center"/>
          </w:tcPr>
          <w:p w14:paraId="2FE98E8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0D84AC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Collegamenti con informazioni e apprendimenti già acquisiti. Comprende ed interagisce in modo appropriato ed autonomo.</w:t>
            </w:r>
          </w:p>
        </w:tc>
      </w:tr>
    </w:tbl>
    <w:p w14:paraId="39AA4007" w14:textId="77777777" w:rsidR="006C2CCF" w:rsidRPr="008100AF" w:rsidRDefault="006C2CCF" w:rsidP="006C2CCF">
      <w:pPr>
        <w:rPr>
          <w:rFonts w:ascii="Verdana" w:hAnsi="Verdana"/>
          <w:b/>
        </w:rPr>
      </w:pPr>
    </w:p>
    <w:p w14:paraId="37101116" w14:textId="77777777" w:rsidR="006C2CCF" w:rsidRPr="008100AF" w:rsidRDefault="006C2CCF" w:rsidP="006C2CCF">
      <w:pPr>
        <w:rPr>
          <w:rFonts w:ascii="Verdana" w:hAnsi="Verdana"/>
          <w:b/>
        </w:rPr>
      </w:pPr>
    </w:p>
    <w:p w14:paraId="19C728AE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7148CC8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4FBB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02C399B0" w14:textId="5FCC38BE" w:rsidR="006C2CCF" w:rsidRDefault="006C2CCF" w:rsidP="006C2CCF">
      <w:pPr>
        <w:rPr>
          <w:rFonts w:ascii="Verdana" w:hAnsi="Verdana"/>
          <w:b/>
        </w:rPr>
      </w:pPr>
    </w:p>
    <w:p w14:paraId="38A9AEAF" w14:textId="609F4B5C" w:rsidR="00284850" w:rsidRDefault="00284850" w:rsidP="006C2CCF">
      <w:pPr>
        <w:rPr>
          <w:rFonts w:ascii="Verdana" w:hAnsi="Verdana"/>
          <w:b/>
        </w:rPr>
      </w:pPr>
    </w:p>
    <w:p w14:paraId="5A1AF5D1" w14:textId="57553442" w:rsidR="00284850" w:rsidRDefault="00284850" w:rsidP="006C2CCF">
      <w:pPr>
        <w:rPr>
          <w:rFonts w:ascii="Verdana" w:hAnsi="Verdana"/>
          <w:b/>
        </w:rPr>
      </w:pPr>
    </w:p>
    <w:p w14:paraId="7AC29FF0" w14:textId="177EC3D5" w:rsidR="00284850" w:rsidRDefault="00284850" w:rsidP="006C2CCF">
      <w:pPr>
        <w:rPr>
          <w:rFonts w:ascii="Verdana" w:hAnsi="Verdana"/>
          <w:b/>
        </w:rPr>
      </w:pPr>
    </w:p>
    <w:p w14:paraId="752B8FC7" w14:textId="2337B77C" w:rsidR="00284850" w:rsidRDefault="00284850" w:rsidP="006C2CCF">
      <w:pPr>
        <w:rPr>
          <w:rFonts w:ascii="Verdana" w:hAnsi="Verdana"/>
          <w:b/>
        </w:rPr>
      </w:pPr>
    </w:p>
    <w:p w14:paraId="2B86E2FE" w14:textId="10AFC804" w:rsidR="00284850" w:rsidRDefault="00284850" w:rsidP="006C2CCF">
      <w:pPr>
        <w:rPr>
          <w:rFonts w:ascii="Verdana" w:hAnsi="Verdana"/>
          <w:b/>
        </w:rPr>
      </w:pPr>
    </w:p>
    <w:p w14:paraId="42990291" w14:textId="77777777" w:rsidR="00C673EF" w:rsidRPr="008100AF" w:rsidRDefault="00C673EF" w:rsidP="006C2CCF">
      <w:pPr>
        <w:rPr>
          <w:rFonts w:ascii="Verdana" w:hAnsi="Verdana"/>
          <w:b/>
        </w:rPr>
      </w:pPr>
    </w:p>
    <w:p w14:paraId="00FBE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4E0F9E15" w14:textId="24EBB142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ORALI (BIENNIO + TRIENNIO)</w:t>
      </w: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C2CCF" w:rsidRPr="008100AF" w14:paraId="7213898B" w14:textId="77777777" w:rsidTr="00C673EF">
        <w:tc>
          <w:tcPr>
            <w:tcW w:w="3259" w:type="dxa"/>
            <w:vAlign w:val="center"/>
          </w:tcPr>
          <w:p w14:paraId="48305A9A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0210B106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5563D5F2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6C2CCF" w:rsidRPr="008100AF" w14:paraId="6537B32F" w14:textId="77777777" w:rsidTr="00C673EF">
        <w:tc>
          <w:tcPr>
            <w:tcW w:w="3259" w:type="dxa"/>
            <w:vMerge w:val="restart"/>
            <w:vAlign w:val="center"/>
          </w:tcPr>
          <w:p w14:paraId="6A0976F2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08250E6A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</w:t>
            </w:r>
          </w:p>
        </w:tc>
        <w:tc>
          <w:tcPr>
            <w:tcW w:w="3260" w:type="dxa"/>
            <w:vAlign w:val="center"/>
          </w:tcPr>
          <w:p w14:paraId="10A6AC96" w14:textId="77777777" w:rsidR="006C2CCF" w:rsidRPr="008100AF" w:rsidRDefault="006C2CCF" w:rsidP="00C673EF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6C2CCF" w:rsidRPr="008100AF" w14:paraId="5270548D" w14:textId="77777777" w:rsidTr="00C673EF">
        <w:tc>
          <w:tcPr>
            <w:tcW w:w="3259" w:type="dxa"/>
            <w:vMerge/>
            <w:vAlign w:val="center"/>
          </w:tcPr>
          <w:p w14:paraId="24E1F0D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AE1F92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con correttezza e fluidità </w:t>
            </w:r>
          </w:p>
        </w:tc>
        <w:tc>
          <w:tcPr>
            <w:tcW w:w="3260" w:type="dxa"/>
            <w:vAlign w:val="center"/>
          </w:tcPr>
          <w:p w14:paraId="1A1FD663" w14:textId="5661D9D7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1505286" w14:textId="77777777" w:rsidTr="00C673EF">
        <w:tc>
          <w:tcPr>
            <w:tcW w:w="3259" w:type="dxa"/>
            <w:vMerge/>
            <w:vAlign w:val="center"/>
          </w:tcPr>
          <w:p w14:paraId="3A68951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592C747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correttamente </w:t>
            </w:r>
          </w:p>
        </w:tc>
        <w:tc>
          <w:tcPr>
            <w:tcW w:w="3260" w:type="dxa"/>
            <w:vAlign w:val="center"/>
          </w:tcPr>
          <w:p w14:paraId="197CBC4B" w14:textId="02EE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2FB9211D" w14:textId="77777777" w:rsidTr="00C673EF">
        <w:tc>
          <w:tcPr>
            <w:tcW w:w="3259" w:type="dxa"/>
            <w:vMerge/>
            <w:vAlign w:val="center"/>
          </w:tcPr>
          <w:p w14:paraId="617AD13E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FBA2D50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Rivela qualche incertezza nell’espressione ed errori che non limitano però la comprensione </w:t>
            </w:r>
          </w:p>
        </w:tc>
        <w:tc>
          <w:tcPr>
            <w:tcW w:w="3260" w:type="dxa"/>
            <w:vAlign w:val="center"/>
          </w:tcPr>
          <w:p w14:paraId="64691E37" w14:textId="24D93B2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09A743F2" w14:textId="77777777" w:rsidTr="00C673EF">
        <w:tc>
          <w:tcPr>
            <w:tcW w:w="3259" w:type="dxa"/>
            <w:vMerge/>
            <w:vAlign w:val="center"/>
          </w:tcPr>
          <w:p w14:paraId="6C38160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EB2B342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in maniera incerta, con diffusi errori </w:t>
            </w:r>
          </w:p>
        </w:tc>
        <w:tc>
          <w:tcPr>
            <w:tcW w:w="3260" w:type="dxa"/>
            <w:vAlign w:val="center"/>
          </w:tcPr>
          <w:p w14:paraId="6893D034" w14:textId="3CBF869D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06786047" w14:textId="77777777" w:rsidTr="00C673EF">
        <w:tc>
          <w:tcPr>
            <w:tcW w:w="3259" w:type="dxa"/>
            <w:vMerge/>
            <w:vAlign w:val="center"/>
          </w:tcPr>
          <w:p w14:paraId="70E6415A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4C65FA8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Presenta diffusi e gravi errori che limitano seriamente la comprensione </w:t>
            </w:r>
          </w:p>
        </w:tc>
        <w:tc>
          <w:tcPr>
            <w:tcW w:w="3260" w:type="dxa"/>
            <w:vAlign w:val="center"/>
          </w:tcPr>
          <w:p w14:paraId="7F47F469" w14:textId="1A9C030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BEACF2E" w14:textId="77777777" w:rsidTr="00C673EF">
        <w:tc>
          <w:tcPr>
            <w:tcW w:w="3259" w:type="dxa"/>
            <w:vMerge/>
            <w:vAlign w:val="center"/>
          </w:tcPr>
          <w:p w14:paraId="53122848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06828EA" w14:textId="03044899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comprensione è impedita dalla presenza di gravi e numerosi errori </w:t>
            </w:r>
          </w:p>
        </w:tc>
        <w:tc>
          <w:tcPr>
            <w:tcW w:w="3260" w:type="dxa"/>
            <w:vAlign w:val="center"/>
          </w:tcPr>
          <w:p w14:paraId="66F68F78" w14:textId="6E2D4D7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6C2CCF" w:rsidRPr="008100AF" w14:paraId="7A0FAAAA" w14:textId="77777777" w:rsidTr="00C673EF">
        <w:tc>
          <w:tcPr>
            <w:tcW w:w="3259" w:type="dxa"/>
            <w:vMerge w:val="restart"/>
            <w:vAlign w:val="center"/>
          </w:tcPr>
          <w:p w14:paraId="5EAB1004" w14:textId="242149B2" w:rsidR="006C2CCF" w:rsidRPr="008100AF" w:rsidRDefault="006C2CCF" w:rsidP="007D57CC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 xml:space="preserve">uantità / qualità delle conoscenze </w:t>
            </w:r>
          </w:p>
          <w:p w14:paraId="6392518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4E8D5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ottime </w:t>
            </w:r>
          </w:p>
        </w:tc>
        <w:tc>
          <w:tcPr>
            <w:tcW w:w="3260" w:type="dxa"/>
            <w:vAlign w:val="center"/>
          </w:tcPr>
          <w:p w14:paraId="039158FE" w14:textId="5B024006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6C2CCF" w:rsidRPr="008100AF" w14:paraId="6903DA19" w14:textId="77777777" w:rsidTr="00C673EF">
        <w:tc>
          <w:tcPr>
            <w:tcW w:w="3259" w:type="dxa"/>
            <w:vMerge/>
            <w:vAlign w:val="center"/>
          </w:tcPr>
          <w:p w14:paraId="461323E8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5567B3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buone </w:t>
            </w:r>
          </w:p>
        </w:tc>
        <w:tc>
          <w:tcPr>
            <w:tcW w:w="3260" w:type="dxa"/>
            <w:vAlign w:val="center"/>
          </w:tcPr>
          <w:p w14:paraId="527837DC" w14:textId="005F060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6C2CCF" w:rsidRPr="008100AF" w14:paraId="4186AE94" w14:textId="77777777" w:rsidTr="00C673EF">
        <w:tc>
          <w:tcPr>
            <w:tcW w:w="3259" w:type="dxa"/>
            <w:vMerge/>
            <w:vAlign w:val="center"/>
          </w:tcPr>
          <w:p w14:paraId="53D2CF7E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96EE984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discrete </w:t>
            </w:r>
          </w:p>
        </w:tc>
        <w:tc>
          <w:tcPr>
            <w:tcW w:w="3260" w:type="dxa"/>
            <w:vAlign w:val="center"/>
          </w:tcPr>
          <w:p w14:paraId="0F015781" w14:textId="5876872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B95DB12" w14:textId="77777777" w:rsidTr="00C673EF">
        <w:tc>
          <w:tcPr>
            <w:tcW w:w="3259" w:type="dxa"/>
            <w:vMerge/>
            <w:vAlign w:val="center"/>
          </w:tcPr>
          <w:p w14:paraId="66E43EE0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D4D12C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pienamente sufficienti </w:t>
            </w:r>
          </w:p>
        </w:tc>
        <w:tc>
          <w:tcPr>
            <w:tcW w:w="3260" w:type="dxa"/>
            <w:vAlign w:val="center"/>
          </w:tcPr>
          <w:p w14:paraId="70D662B6" w14:textId="562B590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47CC25C7" w14:textId="77777777" w:rsidTr="00C673EF">
        <w:tc>
          <w:tcPr>
            <w:tcW w:w="3259" w:type="dxa"/>
            <w:vMerge/>
            <w:vAlign w:val="center"/>
          </w:tcPr>
          <w:p w14:paraId="6F024496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50E22DB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sufficienti </w:t>
            </w:r>
          </w:p>
        </w:tc>
        <w:tc>
          <w:tcPr>
            <w:tcW w:w="3260" w:type="dxa"/>
            <w:vAlign w:val="center"/>
          </w:tcPr>
          <w:p w14:paraId="4A5C08D8" w14:textId="5804424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5C3DA1DF" w14:textId="77777777" w:rsidTr="00C673EF">
        <w:tc>
          <w:tcPr>
            <w:tcW w:w="3259" w:type="dxa"/>
            <w:vMerge/>
            <w:vAlign w:val="center"/>
          </w:tcPr>
          <w:p w14:paraId="7DD21EED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6FEC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mediocri </w:t>
            </w:r>
          </w:p>
        </w:tc>
        <w:tc>
          <w:tcPr>
            <w:tcW w:w="3260" w:type="dxa"/>
            <w:vAlign w:val="center"/>
          </w:tcPr>
          <w:p w14:paraId="7C477417" w14:textId="36708A78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1C570A64" w14:textId="77777777" w:rsidTr="00C673EF">
        <w:tc>
          <w:tcPr>
            <w:tcW w:w="3259" w:type="dxa"/>
            <w:vMerge/>
            <w:vAlign w:val="center"/>
          </w:tcPr>
          <w:p w14:paraId="4377D5A2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4B77B9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insufficienti </w:t>
            </w:r>
          </w:p>
        </w:tc>
        <w:tc>
          <w:tcPr>
            <w:tcW w:w="3260" w:type="dxa"/>
            <w:vAlign w:val="center"/>
          </w:tcPr>
          <w:p w14:paraId="553CE62C" w14:textId="167C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6BFADFE" w14:textId="77777777" w:rsidTr="00C673EF">
        <w:tc>
          <w:tcPr>
            <w:tcW w:w="3259" w:type="dxa"/>
            <w:vMerge/>
            <w:vAlign w:val="center"/>
          </w:tcPr>
          <w:p w14:paraId="52366117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B37832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gravemente insufficienti </w:t>
            </w:r>
          </w:p>
        </w:tc>
        <w:tc>
          <w:tcPr>
            <w:tcW w:w="3260" w:type="dxa"/>
            <w:vAlign w:val="center"/>
          </w:tcPr>
          <w:p w14:paraId="6BAE3F4F" w14:textId="536F4C05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52829927" w14:textId="77777777" w:rsidR="006C2CCF" w:rsidRPr="008100AF" w:rsidRDefault="006C2CCF" w:rsidP="006C2CCF">
      <w:pPr>
        <w:rPr>
          <w:rFonts w:ascii="Verdana" w:hAnsi="Verdana"/>
        </w:rPr>
      </w:pPr>
    </w:p>
    <w:p w14:paraId="773A49A0" w14:textId="77777777" w:rsidR="006C2CCF" w:rsidRPr="008100AF" w:rsidRDefault="006C2CCF" w:rsidP="006C2CCF">
      <w:pPr>
        <w:rPr>
          <w:rFonts w:ascii="Verdana" w:hAnsi="Verdana"/>
        </w:rPr>
      </w:pPr>
    </w:p>
    <w:p w14:paraId="4D7476E6" w14:textId="0F5958C6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1AF5155" w14:textId="6DD02CED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6587476" w14:textId="6A78B02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30AA77A" w14:textId="3AC7CEF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E5B6C77" w14:textId="345CD471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84ECA44" w14:textId="31B27D0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77345B8" w14:textId="0C4664F6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39BDEED" w14:textId="0DC3EE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35E027" w14:textId="27E5212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C354E47" w14:textId="4408B8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D956E9A" w14:textId="08C0C0DF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13D09A4" w14:textId="05A91006" w:rsidR="008100AF" w:rsidRPr="00284850" w:rsidRDefault="008100AF" w:rsidP="0028485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PRODUZIONE SCRITTA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  <w:r w:rsidRPr="008100AF">
        <w:rPr>
          <w:rFonts w:ascii="Verdana" w:hAnsi="Verdana"/>
          <w:sz w:val="22"/>
          <w:szCs w:val="22"/>
        </w:rPr>
        <w:t>(prima, seconda classe)</w:t>
      </w:r>
    </w:p>
    <w:p w14:paraId="064C1AD9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5E52500B" w14:textId="77777777" w:rsidTr="00C65C89">
        <w:trPr>
          <w:jc w:val="center"/>
        </w:trPr>
        <w:tc>
          <w:tcPr>
            <w:tcW w:w="1413" w:type="dxa"/>
            <w:vAlign w:val="center"/>
          </w:tcPr>
          <w:p w14:paraId="30AEA7B0" w14:textId="77777777" w:rsidR="008100AF" w:rsidRPr="008100AF" w:rsidRDefault="008100AF" w:rsidP="00284850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0B051DBB" w14:textId="4B2B2563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4A2DE2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16D5B04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276948D" w14:textId="2049C788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4AA7CFDE" w14:textId="77777777" w:rsidTr="00C65C89">
        <w:trPr>
          <w:jc w:val="center"/>
        </w:trPr>
        <w:tc>
          <w:tcPr>
            <w:tcW w:w="1413" w:type="dxa"/>
            <w:vAlign w:val="center"/>
          </w:tcPr>
          <w:p w14:paraId="5D5A1D4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4A1960EA" w14:textId="08B623E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molto lacunose. Applica le conoscenze in modo scorretto e superficiale.</w:t>
            </w:r>
          </w:p>
        </w:tc>
      </w:tr>
      <w:tr w:rsidR="008100AF" w:rsidRPr="008100AF" w14:paraId="71A696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22DE4FD7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BC1B76D" w14:textId="4E8C590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Applica le conoscenze in modo generalmente scorretto e superficiale.</w:t>
            </w:r>
          </w:p>
        </w:tc>
      </w:tr>
      <w:tr w:rsidR="008100AF" w:rsidRPr="008100AF" w14:paraId="0FBFFD3F" w14:textId="77777777" w:rsidTr="00C65C89">
        <w:trPr>
          <w:jc w:val="center"/>
        </w:trPr>
        <w:tc>
          <w:tcPr>
            <w:tcW w:w="1413" w:type="dxa"/>
            <w:vAlign w:val="center"/>
          </w:tcPr>
          <w:p w14:paraId="1EEB9EA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13E9E9EE" w14:textId="2B33E51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superficiali. Applica le conoscenze in modo incerto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1B855498" w14:textId="77777777" w:rsidTr="00C65C89">
        <w:trPr>
          <w:jc w:val="center"/>
        </w:trPr>
        <w:tc>
          <w:tcPr>
            <w:tcW w:w="1413" w:type="dxa"/>
            <w:vAlign w:val="center"/>
          </w:tcPr>
          <w:p w14:paraId="53630CB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5860FAE0" w14:textId="00E787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generalmente corrette. Applica le conoscenze in modo semplice e per lo più corretto pur con qualche errore che non impedisce la comprensione.</w:t>
            </w:r>
          </w:p>
        </w:tc>
      </w:tr>
      <w:tr w:rsidR="008100AF" w:rsidRPr="008100AF" w14:paraId="3222E4BA" w14:textId="77777777" w:rsidTr="00C65C89">
        <w:trPr>
          <w:jc w:val="center"/>
        </w:trPr>
        <w:tc>
          <w:tcPr>
            <w:tcW w:w="1413" w:type="dxa"/>
            <w:vAlign w:val="center"/>
          </w:tcPr>
          <w:p w14:paraId="650B104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4F124F1" w14:textId="4D4EE082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abbastanza sicure. Applica le conoscenze in modo sostanzialmente corretto.</w:t>
            </w:r>
          </w:p>
        </w:tc>
      </w:tr>
      <w:tr w:rsidR="008100AF" w:rsidRPr="008100AF" w14:paraId="4AD69CCF" w14:textId="77777777" w:rsidTr="00C65C89">
        <w:trPr>
          <w:jc w:val="center"/>
        </w:trPr>
        <w:tc>
          <w:tcPr>
            <w:tcW w:w="1413" w:type="dxa"/>
            <w:vAlign w:val="center"/>
          </w:tcPr>
          <w:p w14:paraId="7FAD8FB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F5CEC01" w14:textId="6607B15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sicure. Applica le conoscenze in modo corretto e appropriato utilizzando un lessico adeguato.</w:t>
            </w:r>
          </w:p>
        </w:tc>
      </w:tr>
      <w:tr w:rsidR="008100AF" w:rsidRPr="008100AF" w14:paraId="469C618B" w14:textId="77777777" w:rsidTr="00C65C89">
        <w:trPr>
          <w:jc w:val="center"/>
        </w:trPr>
        <w:tc>
          <w:tcPr>
            <w:tcW w:w="1413" w:type="dxa"/>
            <w:vAlign w:val="center"/>
          </w:tcPr>
          <w:p w14:paraId="264A7EC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385C43A8" w14:textId="502A70C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 e sicure. Applica le conoscenze in modo corretto e autonomo con opportune scelte lessicali.</w:t>
            </w:r>
          </w:p>
        </w:tc>
      </w:tr>
      <w:tr w:rsidR="008100AF" w:rsidRPr="008100AF" w14:paraId="54F9A30A" w14:textId="77777777" w:rsidTr="00C65C89">
        <w:trPr>
          <w:jc w:val="center"/>
        </w:trPr>
        <w:tc>
          <w:tcPr>
            <w:tcW w:w="1413" w:type="dxa"/>
            <w:vAlign w:val="center"/>
          </w:tcPr>
          <w:p w14:paraId="7856DF5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37C3289B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pertinenti, sicure e ampie. Applica le conoscenze in modo corretto, pertinente, autonomo ed efficace con opportune scelte lessicali.</w:t>
            </w:r>
          </w:p>
        </w:tc>
      </w:tr>
    </w:tbl>
    <w:p w14:paraId="179850C8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8511B1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76C4082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6F3ABAE9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AB770EF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A34BB0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022127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3BDC2AE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ABCB43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A04D9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550D728F" w14:textId="073561E8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F9AC11" w14:textId="764AD72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2CB7E1" w14:textId="3E96FBF2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14C3826" w14:textId="2412DD5A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2C28D7B" w14:textId="7CBA5B9B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45944CC" w14:textId="3FB0F77D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31344CA" w14:textId="1542ACB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9E885DB" w14:textId="2863F4D5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DB453CA" w14:textId="29FF4001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047351D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3D25CC5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FEFC368" w14:textId="5DF1FEFA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7CFB7DB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8E44CC" w14:textId="77777777" w:rsidR="00C65C89" w:rsidRDefault="008100AF" w:rsidP="0028485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 xml:space="preserve">GRIGLIA DI VALUTAZIONE PRODUZIONE SCRITTA </w:t>
      </w:r>
      <w:r w:rsidR="00284850">
        <w:rPr>
          <w:rFonts w:ascii="Verdana" w:hAnsi="Verdana"/>
          <w:b/>
          <w:bCs/>
          <w:sz w:val="22"/>
          <w:szCs w:val="22"/>
        </w:rPr>
        <w:t>–</w:t>
      </w:r>
      <w:r w:rsidRPr="008100AF">
        <w:rPr>
          <w:rFonts w:ascii="Verdana" w:hAnsi="Verdana"/>
          <w:b/>
          <w:bCs/>
          <w:sz w:val="22"/>
          <w:szCs w:val="22"/>
        </w:rPr>
        <w:t xml:space="preserve">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</w:p>
    <w:p w14:paraId="07F0A395" w14:textId="66CD09C6" w:rsidR="008100AF" w:rsidRDefault="008100AF" w:rsidP="00284850">
      <w:pPr>
        <w:pStyle w:val="Default"/>
        <w:jc w:val="center"/>
        <w:rPr>
          <w:rFonts w:ascii="Verdana" w:hAnsi="Verdana"/>
          <w:sz w:val="22"/>
          <w:szCs w:val="22"/>
        </w:rPr>
      </w:pPr>
      <w:r w:rsidRPr="008100AF">
        <w:rPr>
          <w:rFonts w:ascii="Verdana" w:hAnsi="Verdana"/>
          <w:sz w:val="22"/>
          <w:szCs w:val="22"/>
        </w:rPr>
        <w:t>(terza, quarta e quinta classe)</w:t>
      </w:r>
    </w:p>
    <w:p w14:paraId="62FCDA21" w14:textId="77777777" w:rsidR="00C65C89" w:rsidRPr="00C65C89" w:rsidRDefault="00C65C89" w:rsidP="00284850">
      <w:pPr>
        <w:pStyle w:val="Default"/>
        <w:jc w:val="center"/>
        <w:rPr>
          <w:rFonts w:ascii="Verdana" w:hAnsi="Verdana"/>
          <w:b/>
          <w:bCs/>
          <w:sz w:val="12"/>
          <w:szCs w:val="12"/>
        </w:rPr>
      </w:pPr>
    </w:p>
    <w:p w14:paraId="35C042A7" w14:textId="58194450" w:rsidR="008100AF" w:rsidRPr="008100AF" w:rsidRDefault="008100AF" w:rsidP="008100AF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t>Composizione a partire da indicazioni (Letter, blog, article, paragraph, essay, review)</w:t>
      </w:r>
    </w:p>
    <w:p w14:paraId="2BC9CB0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7C419B30" w14:textId="77777777" w:rsidTr="00F93F05">
        <w:tc>
          <w:tcPr>
            <w:tcW w:w="1413" w:type="dxa"/>
            <w:vAlign w:val="center"/>
          </w:tcPr>
          <w:p w14:paraId="777D79AA" w14:textId="77777777" w:rsidR="008100AF" w:rsidRPr="008100AF" w:rsidRDefault="008100AF" w:rsidP="00000392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6A453650" w14:textId="562854CD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2A84F3AC" w14:textId="77777777" w:rsidTr="00F93F05">
        <w:tc>
          <w:tcPr>
            <w:tcW w:w="1413" w:type="dxa"/>
            <w:vAlign w:val="center"/>
          </w:tcPr>
          <w:p w14:paraId="7BEB718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126E3F74" w14:textId="07F0BC2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54335356" w14:textId="77777777" w:rsidTr="00F93F05">
        <w:tc>
          <w:tcPr>
            <w:tcW w:w="1413" w:type="dxa"/>
            <w:vAlign w:val="center"/>
          </w:tcPr>
          <w:p w14:paraId="4984DF9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58ED94F" w14:textId="23040985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gravemente lacunose. Uso estremamente scorretto del lessico e della morfosintassi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266B3123" w14:textId="77777777" w:rsidTr="00F93F05">
        <w:tc>
          <w:tcPr>
            <w:tcW w:w="1413" w:type="dxa"/>
            <w:vAlign w:val="center"/>
          </w:tcPr>
          <w:p w14:paraId="5010E774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2286BF72" w14:textId="5D29ADF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Uso scorretto delle strutture morfosintattiche e lessicali</w:t>
            </w:r>
          </w:p>
        </w:tc>
      </w:tr>
      <w:tr w:rsidR="008100AF" w:rsidRPr="008100AF" w14:paraId="14592553" w14:textId="77777777" w:rsidTr="00F93F05">
        <w:tc>
          <w:tcPr>
            <w:tcW w:w="1413" w:type="dxa"/>
            <w:vAlign w:val="center"/>
          </w:tcPr>
          <w:p w14:paraId="7948D27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79BE4B3C" w14:textId="2D06991A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superficiali e uso del lessico e della morfosintassi molto incerto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197C934D" w14:textId="77777777" w:rsidTr="00F93F05">
        <w:tc>
          <w:tcPr>
            <w:tcW w:w="1413" w:type="dxa"/>
            <w:vAlign w:val="center"/>
          </w:tcPr>
          <w:p w14:paraId="3AF9A39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16A6D66B" w14:textId="69D734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essenziali. Utilizzo semplice e abbastanza corretto delle strutture morfosintattiche e del lessico, con errori che non impediscono la comprensione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7306263B" w14:textId="77777777" w:rsidTr="00F93F05">
        <w:tc>
          <w:tcPr>
            <w:tcW w:w="1413" w:type="dxa"/>
            <w:vAlign w:val="center"/>
          </w:tcPr>
          <w:p w14:paraId="5B2BAEF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2D07ADC" w14:textId="5CEC21BD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pertinenti. Uso delle strutture morfosintattiche e lessicali corretto pur con qualche imprecisione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6B9D22F6" w14:textId="77777777" w:rsidTr="00F93F05">
        <w:tc>
          <w:tcPr>
            <w:tcW w:w="1413" w:type="dxa"/>
            <w:vAlign w:val="center"/>
          </w:tcPr>
          <w:p w14:paraId="4DF59D3E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BCE7CF8" w14:textId="22561EE6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 e ampie. Uso corretto e sicuro delle strutture morfosintattiche e del lessico.</w:t>
            </w:r>
          </w:p>
        </w:tc>
      </w:tr>
      <w:tr w:rsidR="008100AF" w:rsidRPr="008100AF" w14:paraId="0F7FE3A4" w14:textId="77777777" w:rsidTr="00F93F05">
        <w:tc>
          <w:tcPr>
            <w:tcW w:w="1413" w:type="dxa"/>
            <w:vAlign w:val="center"/>
          </w:tcPr>
          <w:p w14:paraId="065334BA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AF2089" w14:textId="0F6EA25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 e approfondite. Collegamenti con informazioni e apprendimenti già acquisiti. Utilizza le strutture morfosintattiche in modo corretto e autonomo con opportune scelte lessicali.</w:t>
            </w:r>
          </w:p>
        </w:tc>
      </w:tr>
      <w:tr w:rsidR="008100AF" w:rsidRPr="008100AF" w14:paraId="2145D28B" w14:textId="77777777" w:rsidTr="00F93F05">
        <w:tc>
          <w:tcPr>
            <w:tcW w:w="1413" w:type="dxa"/>
            <w:vAlign w:val="center"/>
          </w:tcPr>
          <w:p w14:paraId="384CC313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73E48817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ampie, approfondite e rielaborate. Collegamenti precisi con informazioni e apprendimenti già acquisiti. Utilizza le strutture morfosintattiche in modo adeguato, corretto e autonomo con opportune scelte lessicali.</w:t>
            </w:r>
          </w:p>
        </w:tc>
      </w:tr>
    </w:tbl>
    <w:p w14:paraId="0EAADF76" w14:textId="283DBFA5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3EDDAC1" w14:textId="36EE18B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73644CC" w14:textId="27FA21AC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1EA9BFA" w14:textId="606E8D2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C29E803" w14:textId="3EB6829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ABBFFD0" w14:textId="1951DA88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4395291" w14:textId="2D0AE2A1" w:rsid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15A50C50" w14:textId="77D61A06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BB14486" w14:textId="0A9EBBB3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6936E9D" w14:textId="6107336E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C4CFE37" w14:textId="60C17C77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26C2C8C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C4B77DA" w14:textId="77777777" w:rsidR="008100AF" w:rsidRPr="008100AF" w:rsidRDefault="008100AF" w:rsidP="008100A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SCRITTE (BIENNIO + TRIENNIO)</w:t>
      </w:r>
    </w:p>
    <w:p w14:paraId="0641B2B3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100AF" w:rsidRPr="008100AF" w14:paraId="720FF55D" w14:textId="77777777" w:rsidTr="00F93F05">
        <w:trPr>
          <w:jc w:val="center"/>
        </w:trPr>
        <w:tc>
          <w:tcPr>
            <w:tcW w:w="3259" w:type="dxa"/>
            <w:vAlign w:val="center"/>
          </w:tcPr>
          <w:p w14:paraId="217141F7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10FC5868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3BD83FAF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8100AF" w:rsidRPr="008100AF" w14:paraId="098A964F" w14:textId="77777777" w:rsidTr="00F93F05">
        <w:trPr>
          <w:jc w:val="center"/>
        </w:trPr>
        <w:tc>
          <w:tcPr>
            <w:tcW w:w="3259" w:type="dxa"/>
            <w:vMerge w:val="restart"/>
            <w:vAlign w:val="center"/>
          </w:tcPr>
          <w:p w14:paraId="6C3178D4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40F55A12" w14:textId="3CFEB59F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efficacia.  Dimostra padronanza della lingua. Lessico ricco e preciso</w:t>
            </w:r>
            <w:r w:rsidR="00F93F05">
              <w:rPr>
                <w:rFonts w:ascii="Verdana" w:hAnsi="Verdana"/>
              </w:rPr>
              <w:t>.</w:t>
            </w:r>
          </w:p>
        </w:tc>
        <w:tc>
          <w:tcPr>
            <w:tcW w:w="3260" w:type="dxa"/>
            <w:vAlign w:val="center"/>
          </w:tcPr>
          <w:p w14:paraId="1F8D4486" w14:textId="77777777" w:rsidR="008100AF" w:rsidRPr="008100AF" w:rsidRDefault="008100AF" w:rsidP="00F93F05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8100AF" w:rsidRPr="008100AF" w14:paraId="24577C63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4B50F12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AE23F25" w14:textId="1EC017F0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con correttezza e fluidità, errori sporadici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49D5F23" w14:textId="6CEDEF2F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7B0A867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4B9E0F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71E105" w14:textId="56A03C9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Discreto uso della lingua a livello sintattico e lessicale. Permane qualche errore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ED27620" w14:textId="7EFDBCE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671822D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DD538BA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71E0CC6" w14:textId="5C424274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Rivela qualche incertezza nell’espressione ed alcuni errori di vocabolario e sintassi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6DCFE65" w14:textId="6745F52A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3F24DF7D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3FD43C9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10A0427D" w14:textId="74FC39C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in maniera incerta, con diffusi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F237AA4" w14:textId="01DB2C1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2646726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049E864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27E115E" w14:textId="0B42494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Presenta diffusi e gravi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396D0430" w14:textId="5037546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71EB4371" w14:textId="77777777" w:rsidTr="00F93F05">
        <w:trPr>
          <w:trHeight w:val="463"/>
          <w:jc w:val="center"/>
        </w:trPr>
        <w:tc>
          <w:tcPr>
            <w:tcW w:w="3259" w:type="dxa"/>
            <w:vMerge/>
            <w:vAlign w:val="center"/>
          </w:tcPr>
          <w:p w14:paraId="779F45B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44239B9" w14:textId="135E3BB8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Presenza di gravi e numerosi </w:t>
            </w:r>
            <w:r w:rsidR="00F93F05">
              <w:rPr>
                <w:rFonts w:ascii="Verdana" w:hAnsi="Verdana"/>
                <w:sz w:val="22"/>
                <w:szCs w:val="22"/>
              </w:rPr>
              <w:t>e</w:t>
            </w:r>
            <w:r w:rsidRPr="008100AF">
              <w:rPr>
                <w:rFonts w:ascii="Verdana" w:hAnsi="Verdana"/>
                <w:sz w:val="22"/>
                <w:szCs w:val="22"/>
              </w:rPr>
              <w:t>rror</w:t>
            </w:r>
            <w:r w:rsidR="00F93F05">
              <w:rPr>
                <w:rFonts w:ascii="Verdana" w:hAnsi="Verdana"/>
                <w:sz w:val="22"/>
                <w:szCs w:val="22"/>
              </w:rPr>
              <w:t>i.</w:t>
            </w:r>
          </w:p>
        </w:tc>
        <w:tc>
          <w:tcPr>
            <w:tcW w:w="3260" w:type="dxa"/>
            <w:vAlign w:val="center"/>
          </w:tcPr>
          <w:p w14:paraId="6BAD498B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8100AF" w:rsidRPr="008100AF" w14:paraId="00CCEB26" w14:textId="77777777" w:rsidTr="00F93F05">
        <w:trPr>
          <w:trHeight w:val="596"/>
          <w:jc w:val="center"/>
        </w:trPr>
        <w:tc>
          <w:tcPr>
            <w:tcW w:w="3259" w:type="dxa"/>
            <w:vMerge w:val="restart"/>
            <w:vAlign w:val="center"/>
          </w:tcPr>
          <w:p w14:paraId="6EB4BC89" w14:textId="7C008D0F" w:rsidR="008100AF" w:rsidRPr="008100AF" w:rsidRDefault="008100AF" w:rsidP="00DC4165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>Conoscenza degli argomenti</w:t>
            </w:r>
          </w:p>
        </w:tc>
        <w:tc>
          <w:tcPr>
            <w:tcW w:w="3259" w:type="dxa"/>
            <w:vAlign w:val="center"/>
          </w:tcPr>
          <w:p w14:paraId="26B1D373" w14:textId="34784D11" w:rsidR="008100AF" w:rsidRPr="008100AF" w:rsidRDefault="008100AF" w:rsidP="007D57CC">
            <w:pPr>
              <w:pStyle w:val="Default"/>
              <w:tabs>
                <w:tab w:val="right" w:pos="3043"/>
              </w:tabs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ottime e approfondite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260" w:type="dxa"/>
            <w:vAlign w:val="center"/>
          </w:tcPr>
          <w:p w14:paraId="0F09AA0A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9 -10</w:t>
            </w:r>
          </w:p>
        </w:tc>
      </w:tr>
      <w:tr w:rsidR="008100AF" w:rsidRPr="008100AF" w14:paraId="1FEE96B2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065B60B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905A866" w14:textId="06315B59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buone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91A45A5" w14:textId="75AE02C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1557249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1F17F6A5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755DD275" w14:textId="2E8A14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pienamente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B5FCD63" w14:textId="2FACA950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7B78643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243FC0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8AE82BD" w14:textId="099443E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9DA6C44" w14:textId="0DE83E0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0E21CD1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4A960F4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5BDE" w14:textId="17FD244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scarse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79460459" w14:textId="219F5AF9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1098F18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1C582A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13253AD" w14:textId="6566405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insufficienti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2C0FC3A" w14:textId="7971B52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03A3F4C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6765AD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15882761" w14:textId="777777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gravemente insufficienti dell’argomento proposto.</w:t>
            </w:r>
          </w:p>
        </w:tc>
        <w:tc>
          <w:tcPr>
            <w:tcW w:w="3260" w:type="dxa"/>
            <w:vAlign w:val="center"/>
          </w:tcPr>
          <w:p w14:paraId="235B60F9" w14:textId="1A40A4CB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43F2DC66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5B3E3F5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8100AF" w:rsidRPr="008100AF" w:rsidSect="00253433">
      <w:pgSz w:w="11906" w:h="16838"/>
      <w:pgMar w:top="709" w:right="1134" w:bottom="113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8A4"/>
    <w:multiLevelType w:val="hybridMultilevel"/>
    <w:tmpl w:val="0ED4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408"/>
    <w:multiLevelType w:val="multilevel"/>
    <w:tmpl w:val="9EF6E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A7A20"/>
    <w:multiLevelType w:val="hybridMultilevel"/>
    <w:tmpl w:val="B4FA6D6A"/>
    <w:lvl w:ilvl="0" w:tplc="CAA80B3E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2081"/>
    <w:multiLevelType w:val="multilevel"/>
    <w:tmpl w:val="4CB04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D70320"/>
    <w:multiLevelType w:val="multilevel"/>
    <w:tmpl w:val="1D383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717988"/>
    <w:multiLevelType w:val="hybridMultilevel"/>
    <w:tmpl w:val="23AE5482"/>
    <w:lvl w:ilvl="0" w:tplc="77F6893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20478">
    <w:abstractNumId w:val="4"/>
  </w:num>
  <w:num w:numId="2" w16cid:durableId="1618951401">
    <w:abstractNumId w:val="3"/>
  </w:num>
  <w:num w:numId="3" w16cid:durableId="97256527">
    <w:abstractNumId w:val="1"/>
  </w:num>
  <w:num w:numId="4" w16cid:durableId="660231256">
    <w:abstractNumId w:val="0"/>
  </w:num>
  <w:num w:numId="5" w16cid:durableId="613101294">
    <w:abstractNumId w:val="5"/>
  </w:num>
  <w:num w:numId="6" w16cid:durableId="210868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CF"/>
    <w:rsid w:val="00000392"/>
    <w:rsid w:val="00023BCA"/>
    <w:rsid w:val="00023C80"/>
    <w:rsid w:val="00063074"/>
    <w:rsid w:val="000B3FC0"/>
    <w:rsid w:val="000D150C"/>
    <w:rsid w:val="000E1F3C"/>
    <w:rsid w:val="001128BE"/>
    <w:rsid w:val="001B6A55"/>
    <w:rsid w:val="00211BEA"/>
    <w:rsid w:val="0022747D"/>
    <w:rsid w:val="00253433"/>
    <w:rsid w:val="00284850"/>
    <w:rsid w:val="00391213"/>
    <w:rsid w:val="003E7DBF"/>
    <w:rsid w:val="00420B22"/>
    <w:rsid w:val="00437ADF"/>
    <w:rsid w:val="00494657"/>
    <w:rsid w:val="004E5B8A"/>
    <w:rsid w:val="00507C76"/>
    <w:rsid w:val="00517AFC"/>
    <w:rsid w:val="00567377"/>
    <w:rsid w:val="005905CF"/>
    <w:rsid w:val="00656F75"/>
    <w:rsid w:val="0068558D"/>
    <w:rsid w:val="006A3769"/>
    <w:rsid w:val="006C2CCF"/>
    <w:rsid w:val="00714200"/>
    <w:rsid w:val="00750BDB"/>
    <w:rsid w:val="00762604"/>
    <w:rsid w:val="007C7721"/>
    <w:rsid w:val="007E1398"/>
    <w:rsid w:val="007F05AB"/>
    <w:rsid w:val="00803A90"/>
    <w:rsid w:val="008100AF"/>
    <w:rsid w:val="0087253B"/>
    <w:rsid w:val="008B3C5D"/>
    <w:rsid w:val="00906B07"/>
    <w:rsid w:val="00936880"/>
    <w:rsid w:val="0095106D"/>
    <w:rsid w:val="009E2A63"/>
    <w:rsid w:val="00A06147"/>
    <w:rsid w:val="00A4426C"/>
    <w:rsid w:val="00BA35EC"/>
    <w:rsid w:val="00BA4D88"/>
    <w:rsid w:val="00C227BC"/>
    <w:rsid w:val="00C65C89"/>
    <w:rsid w:val="00C673EF"/>
    <w:rsid w:val="00C77AEB"/>
    <w:rsid w:val="00C87F31"/>
    <w:rsid w:val="00C9183E"/>
    <w:rsid w:val="00CB0D9A"/>
    <w:rsid w:val="00D070B9"/>
    <w:rsid w:val="00DC1FF7"/>
    <w:rsid w:val="00DC4165"/>
    <w:rsid w:val="00E002C0"/>
    <w:rsid w:val="00E3091F"/>
    <w:rsid w:val="00E4457A"/>
    <w:rsid w:val="00EA6634"/>
    <w:rsid w:val="00EB5E37"/>
    <w:rsid w:val="00EC6FDA"/>
    <w:rsid w:val="00EE07CD"/>
    <w:rsid w:val="00EF68C4"/>
    <w:rsid w:val="00F54DB5"/>
    <w:rsid w:val="00F643C7"/>
    <w:rsid w:val="00F93F05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97"/>
  <w15:docId w15:val="{5D7CFE6C-03D0-4CF5-9A69-94D89F2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07CD"/>
    <w:pPr>
      <w:ind w:left="720"/>
      <w:contextualSpacing/>
    </w:pPr>
  </w:style>
  <w:style w:type="paragraph" w:customStyle="1" w:styleId="Default">
    <w:name w:val="Default"/>
    <w:rsid w:val="002534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534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De Polito</cp:lastModifiedBy>
  <cp:revision>63</cp:revision>
  <dcterms:created xsi:type="dcterms:W3CDTF">2022-09-28T05:19:00Z</dcterms:created>
  <dcterms:modified xsi:type="dcterms:W3CDTF">2023-09-16T13:58:00Z</dcterms:modified>
</cp:coreProperties>
</file>