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8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85"/>
        <w:tblGridChange w:id="0">
          <w:tblGrid>
            <w:gridCol w:w="1548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20001220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03T. FRANCESE TRIENNIO ACCOGLIENZA</w:t>
            </w:r>
          </w:p>
        </w:tc>
      </w:tr>
      <w:tr>
        <w:trPr>
          <w:cantSplit w:val="0"/>
          <w:trHeight w:val="120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6001281738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Nota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1044921875" w:line="240" w:lineRule="auto"/>
              <w:ind w:left="123.14002990722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Si indicano con * gli obiettivi minimi della disciplina in termini di conoscenze/competenze/abilità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91943359375" w:line="240" w:lineRule="auto"/>
              <w:ind w:left="137.06001281738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Si indicano con ** gli obiettivi minimi richiesti in sede di esami integrativi e/o di idoneità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920654296875" w:line="240" w:lineRule="auto"/>
              <w:ind w:left="129.8600006103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3d3d3" w:val="clear"/>
                <w:vertAlign w:val="baseline"/>
                <w:rtl w:val="0"/>
              </w:rPr>
              <w:t xml:space="preserve">Si indicano con *** gli obiettivi che includono il punto A e il punto B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800"/>
        <w:gridCol w:w="2895"/>
        <w:gridCol w:w="4110"/>
        <w:gridCol w:w="2250"/>
        <w:gridCol w:w="495"/>
        <w:tblGridChange w:id="0">
          <w:tblGrid>
            <w:gridCol w:w="4005"/>
            <w:gridCol w:w="1800"/>
            <w:gridCol w:w="2895"/>
            <w:gridCol w:w="4110"/>
            <w:gridCol w:w="2250"/>
            <w:gridCol w:w="495"/>
          </w:tblGrid>
        </w:tblGridChange>
      </w:tblGrid>
      <w:tr>
        <w:trPr>
          <w:cantSplit w:val="0"/>
          <w:trHeight w:val="520.5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03T. FRANCESE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TERZA ACCOGLIENZA TURISTICA</w:t>
            </w:r>
          </w:p>
        </w:tc>
      </w:tr>
      <w:tr>
        <w:trPr>
          <w:cantSplit w:val="0"/>
          <w:trHeight w:val="241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9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NDIRIZZO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entralità del cliente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5.35637855529785" w:lineRule="auto"/>
              <w:ind w:left="249.3000030517578" w:right="153.0404663085937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5.35637855529785" w:lineRule="auto"/>
              <w:ind w:left="0" w:right="153.04046630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Pianificazione e gestione di prodotti e/o  servizi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7506103515625" w:line="245.35637855529785" w:lineRule="auto"/>
              <w:ind w:left="0" w:right="100.859680175781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7506103515625" w:line="245.35637855529785" w:lineRule="auto"/>
              <w:ind w:left="0" w:right="100.8596801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 della “ qualità totale” di prodotti  e/o servizi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4960937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4960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care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46.49993896484375" w:right="1363.782958984375" w:hanging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Gestire tutte le fasi del ciclo cliente applicando le più idonee tecniche professionali di Hospitality Management,  rapportandosi con le altre aree aziendali, in un’ottica di comunicazione ed efficienza aziendale.</w:t>
            </w:r>
          </w:p>
        </w:tc>
      </w:tr>
      <w:tr>
        <w:trPr>
          <w:cantSplit w:val="0"/>
          <w:trHeight w:val="103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3395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39.67987060546875" w:right="261.71875" w:firstLine="18.5800170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idonee modalità di collaborazione per la gestione delle fasi del ciclo cliente all’interno delle macro-aree di attività  che contraddistinguono la filiera di riferimento, secondo procedure standard, in contesti strutturati e con situazioni  mutevoli che richiedono modifiche del proprio operato.</w:t>
            </w:r>
          </w:p>
        </w:tc>
      </w:tr>
      <w:tr>
        <w:trPr>
          <w:cantSplit w:val="0"/>
          <w:trHeight w:val="77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29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455.40008544921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Utilizzare correttamente tecniche di base di Hospitality Management.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8.86993408203125" w:line="249.89999771118164" w:lineRule="auto"/>
              <w:ind w:left="0" w:right="588.956909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Utilizzare metodologie di gestione e comunicazione aziendale secondo  principi di legalità e trasparenza e in conformità con la contrattualistica di  settore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98727226257324" w:lineRule="auto"/>
              <w:ind w:left="0" w:right="107.39013671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Tipologia di servizi offerti dalle  strutture turistico-ricettive: aspetti  gestionali e principali flussi  informativi.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03T.1 : À PROPOS DU TOURISME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69848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ommuniquer face à face, par téléphone.***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67004394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lettre, le fax, le courrier électronique.***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67004394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2.3333740234375" w:line="244.68146324157715" w:lineRule="auto"/>
              <w:ind w:right="385.86059570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GRAMMATICA*** : ripasso principali verbi al presente,  passato prossimo e imperativo, i gallicismi, la frase  negativa e interrogativa, i partitivi.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67004394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 -ottobre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  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7,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6984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035.5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N°6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.8399963378906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.83999633789062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60223388671875" w:line="245.35637855529785" w:lineRule="auto"/>
              <w:ind w:left="0" w:right="307.400207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60223388671875" w:line="245.35637855529785" w:lineRule="auto"/>
              <w:ind w:left="0" w:right="307.400207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entralità del cliente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60223388671875" w:line="245.35637855529785" w:lineRule="auto"/>
              <w:ind w:left="0" w:right="307.400207519531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760223388671875" w:line="245.35637855529785" w:lineRule="auto"/>
              <w:ind w:left="0" w:right="307.400207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 customer care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81090927124023" w:lineRule="auto"/>
              <w:ind w:left="0" w:right="778.64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Curare tutte le fasi del ciclo cliente nel contesto professionale, applicando le tecniche di comunicazione più idonee ed  efficaci nel rispetto delle diverse culture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2520"/>
        <w:gridCol w:w="3120"/>
        <w:gridCol w:w="3154.999999999999"/>
        <w:gridCol w:w="2260.000000000001"/>
        <w:gridCol w:w="495"/>
        <w:tblGridChange w:id="0">
          <w:tblGrid>
            <w:gridCol w:w="4005"/>
            <w:gridCol w:w="2520"/>
            <w:gridCol w:w="3120"/>
            <w:gridCol w:w="3154.999999999999"/>
            <w:gridCol w:w="2260.000000000001"/>
            <w:gridCol w:w="49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3395385742187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59.67987060546875" w:right="1053.724365234375" w:firstLine="0.66009521484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Curare le fasi del ciclo cliente utilizzando modalità comunicative adeguate al raggiungimento dei risultati previsti, in  contesti strutturati, con situazioni mutevoli che richiedono un adeguamento del proprio operato</w:t>
            </w:r>
          </w:p>
        </w:tc>
      </w:tr>
      <w:tr>
        <w:trPr>
          <w:cantSplit w:val="0"/>
          <w:trHeight w:val="775.401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294433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69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21533966064453" w:lineRule="auto"/>
              <w:ind w:left="0" w:right="123.64868164062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Rispettare i requisiti essenziali e indispensabili di una comunicazione verbale  (attenzione, ascolto, disponibilità) con il cliente anche appartenente ad altre  culture o con esigenze particolari.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.1837158203125" w:line="252.53050804138184" w:lineRule="auto"/>
              <w:ind w:left="0" w:right="845.008544921875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Applicare correttamente tecniche di comunicazione idonee in contesti  Professionali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930541992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Tecniche di ascolto attivo del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0" w:lineRule="auto"/>
              <w:ind w:left="238.959960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cliente.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.86962890625" w:line="249.90034103393555" w:lineRule="auto"/>
              <w:ind w:left="238.9599609375" w:right="109.08935546875" w:firstLine="62.6007080078125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Principali tecniche di  comunicazione scritta, verbale e  digitale, anche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03T.2:LA COMMUNICATION  TOURISTIQUE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Demander des renseignements,  confirmer.***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59912109375" w:line="252.53050804138184" w:lineRule="auto"/>
              <w:ind w:left="0" w:right="468.02978515625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GRAMMATICA : i pronomi personali COD e COI, “Y” e  “EN”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ottobre/ novembre/dicembre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04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N°6  INDIRIZZO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centralità del cliente e la  customer care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before="23.760223388671875" w:line="245.35637855529785" w:lineRule="auto"/>
              <w:ind w:right="307.4002075195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23.760223388671875" w:line="245.35637855529785" w:lineRule="auto"/>
              <w:ind w:right="307.4002075195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Centralità del cliente 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23.760223388671875" w:line="245.35637855529785" w:lineRule="auto"/>
              <w:ind w:right="307.4002075195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 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23.760223388671875" w:line="245.35637855529785" w:lineRule="auto"/>
              <w:ind w:right="307.4002075195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 customer care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239.67987060546875" w:right="972.186279296875" w:firstLine="0.6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Curare le fasi del ciclo cliente utilizzando modalità comunicative adeguate al raggiungimento dei risultati previsti, in  contesti strutturati, con situazioni mutevoli che richiedono un adeguamento del proprio operato</w:t>
            </w:r>
          </w:p>
        </w:tc>
      </w:tr>
      <w:tr>
        <w:trPr>
          <w:cantSplit w:val="0"/>
          <w:trHeight w:val="7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3395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39.67987060546875" w:right="973.724365234375" w:firstLine="0.6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Curare le fasi del ciclo cliente utilizzando modalità comunicative adeguate al raggiungimento dei risultati previsti, in  contesti strutturati, con situazioni mutevoli che richiedono un adeguamento del proprio operato</w:t>
            </w:r>
          </w:p>
        </w:tc>
      </w:tr>
      <w:tr>
        <w:trPr>
          <w:cantSplit w:val="0"/>
          <w:trHeight w:val="77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29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89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290.52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Assistere il cliente nella fruizione dei servizi, prestando adeguata attenzione a  preferenze e richieste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Tecniche di ascolto attivo  del cliente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Principali tecniche di  comunicazione scritta, verbale e  digitale, anche in lingua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03T.3 : LES HÉBERGEMENTS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26995849609375" w:line="242.00843811035156" w:lineRule="auto"/>
              <w:ind w:left="0" w:right="392.47924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Demander et donner des renseignements, réserver et  confirmer.***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7999267578125" w:line="247.90077209472656" w:lineRule="auto"/>
              <w:ind w:left="0" w:right="473.159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GRAMMATICA: i pronomi possessivi, “il faut”***,  pronomi dimostrativi e relativi semplici***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dicembre-gennaio 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6.6000366210938"/>
        <w:gridCol w:w="11553.399963378906"/>
        <w:tblGridChange w:id="0">
          <w:tblGrid>
            <w:gridCol w:w="4006.6000366210938"/>
            <w:gridCol w:w="11553.3999633789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220001220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03T. FRANCESE</w:t>
            </w:r>
          </w:p>
        </w:tc>
      </w:tr>
      <w:tr>
        <w:trPr>
          <w:cantSplit w:val="0"/>
          <w:trHeight w:val="1040.5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N.8  INDIRIZZO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3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 messa in  sicurezza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35452842712402" w:lineRule="auto"/>
              <w:ind w:left="240.3399658203125" w:right="530.5419921875" w:firstLine="18.13995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pacchetti di offerta turistica integrata con i principi dell’eco sostenibilità ambientale, promuovendo la vendita  dei servizi e dei prodotti coerenti con il contesto territoriale, utilizzando il web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210"/>
        <w:gridCol w:w="4050"/>
        <w:gridCol w:w="4395"/>
        <w:gridCol w:w="2400"/>
        <w:gridCol w:w="495"/>
        <w:tblGridChange w:id="0">
          <w:tblGrid>
            <w:gridCol w:w="4005"/>
            <w:gridCol w:w="210"/>
            <w:gridCol w:w="4050"/>
            <w:gridCol w:w="4395"/>
            <w:gridCol w:w="2400"/>
            <w:gridCol w:w="495"/>
          </w:tblGrid>
        </w:tblGridChange>
      </w:tblGrid>
      <w:tr>
        <w:trPr>
          <w:cantSplit w:val="0"/>
          <w:trHeight w:val="158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Cultura della “qualità totale “ dei  prodotti e/o servizi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1.17656707763672" w:lineRule="auto"/>
              <w:ind w:left="0" w:right="572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1.17656707763672" w:lineRule="auto"/>
              <w:ind w:left="0" w:right="572.580871582031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Sviluppo delle attività e delle figure  professionali tra tradizione e innovazione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1.17656707763672" w:lineRule="auto"/>
              <w:ind w:left="0" w:right="572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1.17656707763672" w:lineRule="auto"/>
              <w:ind w:left="0" w:right="572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1.17656707763672" w:lineRule="auto"/>
              <w:ind w:left="0" w:right="572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3395385742187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7508850098" w:lineRule="auto"/>
              <w:ind w:left="240.3399658203125" w:right="820.78369140625" w:firstLine="17.9199218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Utilizzare procedure di base per la predisposizione e la vendita di pacchetti di offerte turistiche coerenti con i principi  dell’eco sostenibilità e con le opportunità offerte dal territorio.</w:t>
            </w:r>
          </w:p>
        </w:tc>
      </w:tr>
      <w:tr>
        <w:trPr>
          <w:cantSplit w:val="0"/>
          <w:trHeight w:val="905.000000000002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294433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69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110.27954101562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Analizzare e selezionare proposte di fornitura di offerte turistiche integrate ed  ecosostenibili in funzione della promozione e valorizzazione del territorio e dei  prodotti agroalimentari locali.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35360145568848" w:lineRule="auto"/>
              <w:ind w:left="0" w:right="108.66943359375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Metodologie e tecniche di  diffusione e promozione di  iniziative, progetti e attività  turistiche coerenti con il contesto  territoriale e con i principi dell’eco  sostenibilità ambientale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03T.4 : PRÉSENTER UN HOTEL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Présenter un hôtel ***dans une brochure,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dans un catalogue, sur un site internet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GRAMMATICA 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cenni al comparativo e superlativo,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il futuro e il condizionale.***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FEBBRAIO/MARZO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3,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6,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70263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416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11  AREA INDIRIZZO 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del Made  in Italy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850341796875" w:line="240.81215858459473" w:lineRule="auto"/>
              <w:ind w:left="0" w:right="587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850341796875" w:line="240.81215858459473" w:lineRule="auto"/>
              <w:ind w:left="0" w:right="587.58087158203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850341796875" w:line="240.81215858459473" w:lineRule="auto"/>
              <w:ind w:left="0" w:right="587.5808715820312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e promozione del territorio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 ambientali, delle tipicità enogastronomiche, delle attrazioni, degli eventi e delle manifestazioni, per veicolare  un’immagine riconoscibile e rappresentativa del territorio.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3395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38.800048828125" w:right="996.322021484375" w:firstLine="19.45983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all’interno delle macro-aree di attività che contraddistinguono la filiera di riferimento, idonee modalità di  supporto alle attività di Destination marketing secondo procedure standard, in contesti professionali strutturati.</w:t>
            </w:r>
          </w:p>
        </w:tc>
      </w:tr>
      <w:tr>
        <w:trPr>
          <w:cantSplit w:val="0"/>
          <w:trHeight w:val="775.40008544921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29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4020"/>
        <w:gridCol w:w="4455"/>
        <w:gridCol w:w="2385"/>
        <w:gridCol w:w="495"/>
        <w:tblGridChange w:id="0">
          <w:tblGrid>
            <w:gridCol w:w="4200"/>
            <w:gridCol w:w="4020"/>
            <w:gridCol w:w="4455"/>
            <w:gridCol w:w="2385"/>
            <w:gridCol w:w="495"/>
          </w:tblGrid>
        </w:tblGridChange>
      </w:tblGrid>
      <w:tr>
        <w:trPr>
          <w:cantSplit w:val="0"/>
          <w:trHeight w:val="3891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238.9862060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Partecipare con compiti esecutivi ad attività/iniziative di varia tipologia, atte a  valorizzare le tipicità del territorio.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9150390625" w:line="247.2696876525879" w:lineRule="auto"/>
              <w:ind w:left="0" w:right="113.699951171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Individuare e riconoscere beni culturali, tipicità enogastronomiche e eventi che  caratterizzano l’offerta turistica del territorio di appartenenza Utilizzare  tecniche di comunicazione e promozione di eventi e manifestazioni in relazione  ai settori di riferimento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Assetto agroalimentare e  patrimonio culturale e  ambientale di un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03T.5 :LA GÉOGRAPHIE TOURISTIQUE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France ***:Reliefs et climat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67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France politique 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Paris ***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PACA***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9653320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CORSE 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708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RHONE-ALPES 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8702392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ALSACE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9653320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BRETAGNE ***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70263671875" w:line="247.27011680603027" w:lineRule="auto"/>
              <w:ind w:left="0" w:right="123.560791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situation géographique, l’histoire, les villes, les traditions,  les manifestations culturelles, la gastronomie.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APRILE/MAGGIO/GIUGNO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22 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90.4003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 ore = 99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05"/>
        <w:gridCol w:w="3375"/>
        <w:gridCol w:w="5085"/>
        <w:gridCol w:w="2490"/>
        <w:gridCol w:w="495"/>
        <w:tblGridChange w:id="0">
          <w:tblGrid>
            <w:gridCol w:w="4005"/>
            <w:gridCol w:w="105"/>
            <w:gridCol w:w="3375"/>
            <w:gridCol w:w="5085"/>
            <w:gridCol w:w="2490"/>
            <w:gridCol w:w="495"/>
          </w:tblGrid>
        </w:tblGridChange>
      </w:tblGrid>
      <w:tr>
        <w:trPr>
          <w:cantSplit w:val="0"/>
          <w:trHeight w:val="520.5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03T. FRANCESE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QUARTA ACCOGLIENZA TURISTICA</w:t>
            </w:r>
          </w:p>
        </w:tc>
      </w:tr>
      <w:tr>
        <w:trPr>
          <w:cantSplit w:val="0"/>
          <w:trHeight w:val="104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N°6  INDIRIZZO</w:t>
            </w:r>
          </w:p>
          <w:p w:rsidR="00000000" w:rsidDel="00000000" w:rsidP="00000000" w:rsidRDefault="00000000" w:rsidRPr="00000000" w14:paraId="00000109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Centralità del cliente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customer care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49.89990234375" w:right="772.459716796875" w:hanging="4.5599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Curare tutte le fasi del ciclo cliente nel contesto professionale, applicando le tecniche di comunicazione più idonee ed  efficaci nel rispetto delle diverse culture, delle prescrizioni religiose e delle specifiche esigenze dietetiche.</w:t>
            </w:r>
          </w:p>
        </w:tc>
      </w:tr>
      <w:tr>
        <w:trPr>
          <w:cantSplit w:val="0"/>
          <w:trHeight w:val="76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8399963378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" w:lineRule="auto"/>
              <w:ind w:left="236.0600280761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QUARTO ANNO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7508850098" w:lineRule="auto"/>
              <w:ind w:left="245.3399658203125" w:right="764.08203125" w:firstLine="0.22003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Orientare i propri comportamenti alla realizzazione delle fasi del ciclo cliente in contesti professionali noti nel rispetto  delle diverse culture ed esigenze della clientela.</w:t>
            </w:r>
          </w:p>
        </w:tc>
      </w:tr>
      <w:tr>
        <w:trPr>
          <w:cantSplit w:val="0"/>
          <w:trHeight w:val="775.50018310546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05"/>
        <w:gridCol w:w="3360"/>
        <w:gridCol w:w="5130"/>
        <w:gridCol w:w="2460"/>
        <w:gridCol w:w="495"/>
        <w:tblGridChange w:id="0">
          <w:tblGrid>
            <w:gridCol w:w="4005"/>
            <w:gridCol w:w="105"/>
            <w:gridCol w:w="3360"/>
            <w:gridCol w:w="5130"/>
            <w:gridCol w:w="2460"/>
            <w:gridCol w:w="495"/>
          </w:tblGrid>
        </w:tblGridChange>
      </w:tblGrid>
      <w:tr>
        <w:trPr>
          <w:cantSplit w:val="0"/>
          <w:trHeight w:val="1450.401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382.938842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Gestire, anche in collaborazione con gli altri, la comunicazione professionale  con il cliente personalizzando il servizio in base alle esigenze speciali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9150390625" w:line="247.27011680603027" w:lineRule="auto"/>
              <w:ind w:left="0" w:right="574.8980712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Adattare la propria interazione con il cliente nel rispetto dei differenti stili  comunicativi e valori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325.7293701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Tipologia di servizi offerti dalle  strutture ricettive.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03T.6 : LA COMMUNICATION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70263671875" w:line="247.26948738098145" w:lineRule="auto"/>
              <w:ind w:left="0" w:right="525.73120117187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TOURISTIQUE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70263671875" w:line="247.26948738098145" w:lineRule="auto"/>
              <w:ind w:left="0" w:right="525.731201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Modifier une réservation***, réclamer,  répondre***, la facturation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*** </w:t>
            </w:r>
          </w:p>
          <w:p w:rsidR="00000000" w:rsidDel="00000000" w:rsidP="00000000" w:rsidRDefault="00000000" w:rsidRPr="00000000" w14:paraId="0000012A">
            <w:pPr>
              <w:widowControl w:val="0"/>
              <w:spacing w:before="24.33349609375" w:line="257.7283573150635" w:lineRule="auto"/>
              <w:ind w:right="63.021240234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ripasso, se necessario, di: passato  prossimo, imperfetto, i pronomi personali complemento,  i partitivi. Il futuro e condizionale, i pronomi relativi.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150390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 -ottobre novembre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14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9  INDIRIZZO </w:t>
            </w:r>
          </w:p>
          <w:p w:rsidR="00000000" w:rsidDel="00000000" w:rsidP="00000000" w:rsidRDefault="00000000" w:rsidRPr="00000000" w14:paraId="0000013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Centralità del cliente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.81215858459473" w:lineRule="auto"/>
              <w:ind w:left="0" w:right="185.2798461914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2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.81215858459473" w:lineRule="auto"/>
              <w:ind w:left="0" w:right="185.2798461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Pianificazione e gestione di prodotti e o  servizi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.81215858459473" w:lineRule="auto"/>
              <w:ind w:left="0" w:right="185.2798461914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.81215858459473" w:lineRule="auto"/>
              <w:ind w:left="0" w:right="185.2798461914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152587890625" w:line="245.35637855529785" w:lineRule="auto"/>
              <w:ind w:left="0" w:right="227.18109130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 della qualità totale dei prodotti  e/o servizi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152587890625" w:line="245.35637855529785" w:lineRule="auto"/>
              <w:ind w:left="0" w:right="227.1810913085937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7506103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7506103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customer care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7506103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750610351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4541168213" w:lineRule="auto"/>
              <w:ind w:left="246.49993896484375" w:right="1357.978515625" w:hanging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Gestire tutte le fasi del ciclo cliente applicando le più idonee tecniche professionali di Hospitality Management,  rapportandosi con le altre aree aziendali, in un’ottica di comunicazione ed efficienza aziendale.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QUARTO ANNO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65.3399658203125" w:right="868.861083984375" w:hanging="16.6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tecniche di Hospitality management all’interno delle macro-aree di attività che contraddistinguono la filiera  di riferimento adottando le modalità più adeguate di comunicazione in relazione ai principi di efficienza aziendale</w:t>
            </w:r>
          </w:p>
        </w:tc>
      </w:tr>
      <w:tr>
        <w:trPr>
          <w:cantSplit w:val="0"/>
          <w:trHeight w:val="775.39978027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450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53050804138184" w:lineRule="auto"/>
              <w:ind w:left="0" w:right="598.657836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Individuare le principali tecniche di ricettività e accoglienza in linea con la  tipologia di servizio ricettivo e il target di clientela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2336082458496" w:lineRule="auto"/>
              <w:ind w:left="0" w:right="108.6590576171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Metodologie e tecniche di  gestione dell’accoglienza in  relazione alla tipologia dei  servizi e al target di clientela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03T.7 : TRAVAILLER A LA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RÉCEPTION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vari tipi di alloggio***, i villaggi  turistici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campeggi e gli alloggi alternativi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GRAMMATIC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Approfondimento accordo participio  passato, i pronomi indefiniti (cenni)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dicembre-gennaio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20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04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6  INDIRIZZO </w:t>
            </w:r>
          </w:p>
          <w:p w:rsidR="00000000" w:rsidDel="00000000" w:rsidP="00000000" w:rsidRDefault="00000000" w:rsidRPr="00000000" w14:paraId="0000016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6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Centralità del cliente 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599975585937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59997558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customer care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08164405822754" w:lineRule="auto"/>
              <w:ind w:left="249.89990234375" w:right="778.642578125" w:hanging="4.5599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Curare tutte le fasi del ciclo cliente nel contesto professionale, applicando le tecniche di comunicazione più idonee ed  efficaci nel rispetto delle diverse culture, delle prescrizioni religiose e delle specifiche esigenze dietetiche.</w:t>
            </w:r>
          </w:p>
        </w:tc>
      </w:tr>
      <w:tr>
        <w:trPr>
          <w:cantSplit w:val="0"/>
          <w:trHeight w:val="77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8598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QUARTO ANNO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44522285461426" w:lineRule="auto"/>
              <w:ind w:left="245.3399658203125" w:right="769.1845703125" w:firstLine="0.22003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Orientare i propri comportamenti alla realizzazione delle fasi del ciclo cliente in contesti professionali noti nel rispetto  delle diverse culture ed esigenze della clientela.</w:t>
            </w:r>
          </w:p>
        </w:tc>
      </w:tr>
      <w:tr>
        <w:trPr>
          <w:cantSplit w:val="0"/>
          <w:trHeight w:val="775.000152587890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360"/>
        <w:gridCol w:w="5180.000000000001"/>
        <w:gridCol w:w="2484.9999999999995"/>
        <w:gridCol w:w="495"/>
        <w:tblGridChange w:id="0">
          <w:tblGrid>
            <w:gridCol w:w="4035"/>
            <w:gridCol w:w="3360"/>
            <w:gridCol w:w="5180.000000000001"/>
            <w:gridCol w:w="2484.9999999999995"/>
            <w:gridCol w:w="495"/>
          </w:tblGrid>
        </w:tblGridChange>
      </w:tblGrid>
      <w:tr>
        <w:trPr>
          <w:cantSplit w:val="0"/>
          <w:trHeight w:val="21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381.908569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Gestire, anche in collaborazione con gli altri, la comunicazione professionale  con il cliente personalizzando il servizio in base alle esigenze speciali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Terminologia tecnica,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70263671875" w:line="247.26948738098145" w:lineRule="auto"/>
              <w:ind w:left="0" w:right="445.07934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specifica del settore, anche  in lingua straniera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9156494140625" w:line="249.02315139770508" w:lineRule="auto"/>
              <w:ind w:left="0" w:right="113.90930175781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Elementi di marketing  strategico dei servizi turistici e  meccanismi di fidelizzazione del  cliente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549.3811035156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03T.8 : LES MOYENS DE TRANSPORT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549.381103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la  gare, réserver un billet***, un vol et une croisière, les  transports routiers. 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15039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RAMMATICA : comparativo e superlativo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febbraio-marzo-aprile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05"/>
        <w:gridCol w:w="3930"/>
        <w:gridCol w:w="4520.000000000001"/>
        <w:gridCol w:w="2499.9999999999995"/>
        <w:gridCol w:w="495"/>
        <w:tblGridChange w:id="0">
          <w:tblGrid>
            <w:gridCol w:w="4005"/>
            <w:gridCol w:w="105"/>
            <w:gridCol w:w="3930"/>
            <w:gridCol w:w="4520.000000000001"/>
            <w:gridCol w:w="2499.9999999999995"/>
            <w:gridCol w:w="49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03T. FRANCESE </w:t>
            </w:r>
          </w:p>
        </w:tc>
      </w:tr>
      <w:tr>
        <w:trPr>
          <w:cantSplit w:val="0"/>
          <w:trHeight w:val="2135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11  INDIRIZZO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Made  in Italy  </w:t>
            </w:r>
          </w:p>
          <w:p w:rsidR="00000000" w:rsidDel="00000000" w:rsidP="00000000" w:rsidRDefault="00000000" w:rsidRPr="00000000" w14:paraId="00000194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195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196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97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628173828125" w:lineRule="auto"/>
              <w:ind w:left="0" w:right="1237.7221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ambientali, delle  tipicità enogastronomiche, delle attrazioni, degli eventi e delle manifestazioni, per veicolare un’immagine  riconoscibile e rappresentativa del territorio straniero.</w:t>
            </w:r>
          </w:p>
        </w:tc>
      </w:tr>
      <w:tr>
        <w:trPr>
          <w:cantSplit w:val="0"/>
          <w:trHeight w:val="76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QUARTO ANNO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234.89990234375" w:right="505.924072265625" w:hanging="6.1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tecniche standard di Destination marketing attraverso opportune azioni di promozione di prodotti e servizi atti  a fornire un'immagine riconoscibile e rappresentativa del territorio</w:t>
            </w:r>
          </w:p>
        </w:tc>
      </w:tr>
      <w:tr>
        <w:trPr>
          <w:cantSplit w:val="0"/>
          <w:trHeight w:val="780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.73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53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9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450.40008544921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37462997436523" w:lineRule="auto"/>
              <w:ind w:left="0" w:right="973.8299560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Raccogliere e analizzare informazioni turistiche e condividerle anche  attraverso i social media Collaborare alla realizzazione di campagne  pubblicitarie cooperando con tutti gli attori del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26948738098145" w:lineRule="auto"/>
              <w:ind w:left="0" w:right="424.4396972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Fattori che caratterizzano la  vocazione turistica del 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37462997436523" w:lineRule="auto"/>
              <w:ind w:left="0" w:right="278.341064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MODULO 03T.9 : LA RÉGION DU RHÔNE-ALPES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Situation  géographique***, Les attraits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touristiques, Le tourisme  d’affaires, la gastronomie***, culture et traditions.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3175048828125" w:line="247.90077209472656" w:lineRule="auto"/>
              <w:ind w:left="0" w:right="896.610107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GRAMMATICA:AGGETTIVI INDEFINITI, ACCORDO  PARTICIPIO PASSATO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maggio-giugno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 24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3, 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6984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4,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700683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030.500183105468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 ore =  99</w:t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.80003356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RACCORDO CON LE COMPETENZE DELL’AREA GENERALE O D’INDIRIZZO</w:t>
      </w:r>
    </w:p>
    <w:tbl>
      <w:tblPr>
        <w:tblStyle w:val="Table11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3720"/>
        <w:gridCol w:w="4729.999999999999"/>
        <w:gridCol w:w="2365.000000000001"/>
        <w:gridCol w:w="495"/>
        <w:tblGridChange w:id="0">
          <w:tblGrid>
            <w:gridCol w:w="4140"/>
            <w:gridCol w:w="105"/>
            <w:gridCol w:w="3720"/>
            <w:gridCol w:w="4729.999999999999"/>
            <w:gridCol w:w="2365.000000000001"/>
            <w:gridCol w:w="495"/>
          </w:tblGrid>
        </w:tblGridChange>
      </w:tblGrid>
      <w:tr>
        <w:trPr>
          <w:cantSplit w:val="0"/>
          <w:trHeight w:val="520.401000976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  <w:rtl w:val="0"/>
              </w:rPr>
              <w:t xml:space="preserve">03T. FRANCESE</w:t>
            </w:r>
          </w:p>
        </w:tc>
      </w:tr>
      <w:tr>
        <w:trPr>
          <w:cantSplit w:val="0"/>
          <w:trHeight w:val="524.9993896484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QUINTA ACCOGLIENZA TURISTICA</w:t>
            </w:r>
          </w:p>
        </w:tc>
      </w:tr>
      <w:tr>
        <w:trPr>
          <w:cantSplit w:val="0"/>
          <w:trHeight w:val="131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N°7  AREA INDIRIZZO </w:t>
            </w:r>
          </w:p>
          <w:p w:rsidR="00000000" w:rsidDel="00000000" w:rsidP="00000000" w:rsidRDefault="00000000" w:rsidRPr="00000000" w14:paraId="000001CD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Made  in Italy 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0830078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08300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e promozione del territorio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7508850098" w:lineRule="auto"/>
              <w:ind w:left="0" w:right="1308.8256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Progettare, anche con tecnologie digitali, eventi enogastronomici e culturali che valorizzino il patrimonio delle  tradizioni e delle tipicità locali, nazionali anche in contesti internazionali per la promozione del Made in Italy.</w:t>
            </w:r>
          </w:p>
        </w:tc>
      </w:tr>
      <w:tr>
        <w:trPr>
          <w:cantSplit w:val="0"/>
          <w:trHeight w:val="7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.459777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72021484375" w:lineRule="auto"/>
              <w:ind w:left="0" w:right="1308.8256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Progettare, anche con tecnologie digitali, eventi enogastronomici e culturali che valorizzino il patrimonio delle  tradizioni e delle tipicità locali, nazionali anche in contesti internazionali per la promozione del Made in Italy.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24003601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300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Attuare l’informazione e la promozione di un evento  enogastronomico, turistico-culturale in funzione del target di  riferimento e nell’ottica della valorizzazione del Made in Italy.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0" w:right="136.879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ecniche di analisi, di ricerca e  di marketing congressuale e  fieristico.  Procedure per la gestione  delle situazioni conflittuali o  eventi imprevisti.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0" w:right="644.85961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03T.10 : LA DEMANDE D’EMPLOI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recherche d'un emploi*** ;  Publier une petite annonce ;  Des organismes ou événements pour  l'emploi ; La lettre de motivation ;  Le CV*** ;  L'entretien d'embauche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 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50.081787109375" w:lineRule="auto"/>
              <w:ind w:left="0" w:right="532.6611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GRAMMATICA: Ripasso dei pronomi relativi  invariabili, indefiniti e interrogativi; pronomi  relativi variabili.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settembre -ottobre novembre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NUMERO ORE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 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 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410.9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N°8  AREA INDIRIZZO </w:t>
            </w:r>
          </w:p>
          <w:p w:rsidR="00000000" w:rsidDel="00000000" w:rsidP="00000000" w:rsidRDefault="00000000" w:rsidRPr="00000000" w14:paraId="000001F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3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 messa in  sicurezza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991455078125" w:line="245.35637855529785" w:lineRule="auto"/>
              <w:ind w:left="0" w:right="382.1810913085937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991455078125" w:line="245.35637855529785" w:lineRule="auto"/>
              <w:ind w:left="0" w:right="382.1810913085937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991455078125" w:line="245.35637855529785" w:lineRule="auto"/>
              <w:ind w:left="0" w:right="382.18109130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 della qualità totale dei prodotti  e/o dei servizi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067138671875" w:line="247.85545349121094" w:lineRule="auto"/>
              <w:ind w:left="0" w:right="187.56011962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e promozione del territorio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7508850098" w:lineRule="auto"/>
              <w:ind w:left="0" w:right="390.541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pacchetti di offerta turistica integrata con i principi dell’eco sostenibilità ambientale, promuovendo la vendita  dei servizi e dei prodotti coerenti con il contesto territoriale, utilizzando il web.</w:t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3900"/>
        <w:gridCol w:w="4740"/>
        <w:gridCol w:w="2175"/>
        <w:gridCol w:w="495"/>
        <w:tblGridChange w:id="0">
          <w:tblGrid>
            <w:gridCol w:w="4140"/>
            <w:gridCol w:w="105"/>
            <w:gridCol w:w="3900"/>
            <w:gridCol w:w="4740"/>
            <w:gridCol w:w="2175"/>
            <w:gridCol w:w="49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.45977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60.3399658203125" w:right="475.82275390625" w:firstLine="18.13995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pacchetti di offerta turistica integrata con i principi dell'eco sostenibilità ambientale, promuovendo la vendita  dei servizi e dei prodotti coerenti con il contesto territoriale, utilizzando il web</w:t>
            </w:r>
          </w:p>
        </w:tc>
      </w:tr>
      <w:tr>
        <w:trPr>
          <w:cantSplit w:val="0"/>
          <w:trHeight w:val="780.4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24003601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2431.0003662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105819702148" w:lineRule="auto"/>
              <w:ind w:left="0" w:right="219.8217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Posizionare l’offerta turistica identificando servizi primari e  complementari per una proposta integrata coerente con il contesto  e le esigenze della clientela.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30017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e metodi per la 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7.90105819702148" w:lineRule="auto"/>
              <w:ind w:left="239.4000244140625" w:right="191.2799072265625" w:hanging="3.07983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dell’offerta turistica  integrata secondo i principi di  sostenibilità ambientale.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0" w:right="551.1389160156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03T.11: LES DIFFÉRENTS TYPES DE  TOURISME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0" w:right="551.138916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tourisme sportif ;  Les nouveaux sports : la rando aquatique ;  Le tourisme de montagne ; 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tourisme de mémoire**** ; Le tourisme vert. ***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6602783203125" w:line="245.35637855529785" w:lineRule="auto"/>
              <w:ind w:left="0" w:right="598.602294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GRAMMATICA: la forma passiva e il discorso  indiretto.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dicembre-gennaio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NUMERO ORE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.27954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 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 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" w:lineRule="auto"/>
              <w:ind w:left="0" w:right="75.27954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</w:tr>
      <w:tr>
        <w:trPr>
          <w:cantSplit w:val="0"/>
          <w:trHeight w:val="158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N° 11  AREA INDIRIZZO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Made  in Italy  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229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22A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2C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502197265625" w:line="240.81215858459473" w:lineRule="auto"/>
              <w:ind w:left="242.0000457763672" w:right="187.48138427734375" w:hanging="8.800048828125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3802490234375" w:lineRule="auto"/>
              <w:ind w:left="0" w:right="1095.06225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ambientali, delle  tipicità enogastronomiche, delle attrazioni, degli eventi e delle manifestazioni, per veicolare un’immagine  riconoscibile e rappresentativa del territorio.</w:t>
            </w:r>
          </w:p>
        </w:tc>
      </w:tr>
      <w:tr>
        <w:trPr>
          <w:cantSplit w:val="0"/>
          <w:trHeight w:val="10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8602905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628173828125" w:lineRule="auto"/>
              <w:ind w:left="233.5198974609375" w:right="1097.72216796875" w:firstLine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ambientali, delle  tipicità enogastronomiche, delle attrazioni, degli eventi e delle manifestazioni, per veicolare un’immagine  riconoscibile e rappresentativa del territorio.</w:t>
            </w:r>
          </w:p>
        </w:tc>
      </w:tr>
    </w:tbl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4170"/>
        <w:gridCol w:w="4605"/>
        <w:gridCol w:w="2055"/>
        <w:gridCol w:w="495"/>
        <w:tblGridChange w:id="0">
          <w:tblGrid>
            <w:gridCol w:w="4230"/>
            <w:gridCol w:w="4170"/>
            <w:gridCol w:w="4605"/>
            <w:gridCol w:w="2055"/>
            <w:gridCol w:w="49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  <w:rtl w:val="0"/>
              </w:rPr>
              <w:t xml:space="preserve">03T. FRANCESE</w:t>
            </w:r>
          </w:p>
        </w:tc>
      </w:tr>
      <w:tr>
        <w:trPr>
          <w:cantSplit w:val="0"/>
          <w:trHeight w:val="78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24003601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4170"/>
        <w:gridCol w:w="4605"/>
        <w:gridCol w:w="2040"/>
        <w:gridCol w:w="495"/>
        <w:tblGridChange w:id="0">
          <w:tblGrid>
            <w:gridCol w:w="4140"/>
            <w:gridCol w:w="105"/>
            <w:gridCol w:w="4170"/>
            <w:gridCol w:w="4605"/>
            <w:gridCol w:w="2040"/>
            <w:gridCol w:w="495"/>
          </w:tblGrid>
        </w:tblGridChange>
      </w:tblGrid>
      <w:tr>
        <w:trPr>
          <w:cantSplit w:val="0"/>
          <w:trHeight w:val="3261.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Collaborare alla realizzazione di attività innovative di  pubblicizzazione di itinerari enogastronomici, artistici, naturalistici  per promuovere l’immagine e la valorizzazione del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 organizzazione di  attività culturali,  artistiche,  ricreative in relazione alla  tipologia di clientela.  Metodi di selezione  dell’offerta turistica di un  territorio in relazione a  tempi, costi, qualità.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03T.12: LA CÔTE DE L’ÉMILIE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60498046875" w:line="249.89999771118164" w:lineRule="auto"/>
              <w:ind w:left="0" w:right="647.600097656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ROMAGNE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60498046875" w:line="249.89999771118164" w:lineRule="auto"/>
              <w:ind w:left="0" w:right="647.60009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Rimini: 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 attraits touristiques 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Ravenne: 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 manifestations ;  Bologne*** : les monuments ; Parme: les attraits touristiques, la  gastronomie, les monuments.  Reggio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Emilia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les monuments, les places,  les théâtres les plus importants. 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185791015625" w:line="249.900541305542" w:lineRule="auto"/>
              <w:ind w:left="0" w:right="768.00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GRAMMATICA: frasi ipotetiche, temporali,  causali, finali.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1-2 QUADRIMESTRE 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gennaio- febbraio-marzo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NUMERO ORE 20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 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 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58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11  AREA INDIRIZZO 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Made  in Italy  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25D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25E">
            <w:pPr>
              <w:widowControl w:val="0"/>
              <w:spacing w:before="17.850341796875" w:line="240.81215858459473" w:lineRule="auto"/>
              <w:ind w:right="587.58087158203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60">
            <w:pPr>
              <w:widowControl w:val="0"/>
              <w:spacing w:before="23.2598876953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628173828125" w:lineRule="auto"/>
              <w:ind w:left="0" w:right="1097.7221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ambientali, delle  tipicità enogastronomiche, delle attrazioni, degli eventi e delle manifestazioni, per veicolare un’immagine  riconoscibile e rappresentativa del territorio (francese)</w:t>
            </w:r>
          </w:p>
        </w:tc>
      </w:tr>
      <w:tr>
        <w:trPr>
          <w:cantSplit w:val="0"/>
          <w:trHeight w:val="103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.45977783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105819702148" w:lineRule="auto"/>
              <w:ind w:left="0" w:right="1095.06225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Contribuire alle strategie di Destination Marketing attraverso la promozione dei beni culturali e ambientali, delle  tipicità enogastronomiche, delle attrazioni, degli eventi e delle manifestazioni, per veicolare un’immagine  riconoscibile e rappresentativa del territorio (francese)</w:t>
            </w:r>
          </w:p>
        </w:tc>
      </w:tr>
      <w:tr>
        <w:trPr>
          <w:cantSplit w:val="0"/>
          <w:trHeight w:val="774.999389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24003601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2961.5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0" w:right="1019.042358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Predisporre azioni a supporto della domanda potenziale di  prodotti e servizi turistici.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 organizzazione di  attività culturali,  artistiche,  ricreative in relazione alla  tipologia di clientela. Metodi  di selezione dell’offerta  turistica di un territorio in  relazione a tempi, costi, qualità.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03T.13: LA RÉGION PACA 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59997558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géographie ;***  Les manifestations culturelles et sportives ;  La gastronomie ; *** L’artisanat ; 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9.89999771118164" w:lineRule="auto"/>
              <w:ind w:left="0" w:right="793.86108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villes : Marseille***, Nice***, Cannes,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Avignon, Arles, Aix en-Provence. 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85028076171875" w:line="240" w:lineRule="auto"/>
              <w:ind w:left="0" w:right="149.58374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GRAMMATICA: il participio presente e il gerundio.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marzo-aprile-maggio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   NUMERO ORE 24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 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0599975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 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4095"/>
        <w:gridCol w:w="4935"/>
        <w:gridCol w:w="1785"/>
        <w:gridCol w:w="495"/>
        <w:tblGridChange w:id="0">
          <w:tblGrid>
            <w:gridCol w:w="4140"/>
            <w:gridCol w:w="105"/>
            <w:gridCol w:w="4095"/>
            <w:gridCol w:w="4935"/>
            <w:gridCol w:w="1785"/>
            <w:gridCol w:w="495"/>
          </w:tblGrid>
        </w:tblGridChange>
      </w:tblGrid>
      <w:tr>
        <w:trPr>
          <w:cantSplit w:val="0"/>
          <w:trHeight w:val="2411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N°8  AREA INDIRIZZO </w:t>
            </w:r>
          </w:p>
          <w:p w:rsidR="00000000" w:rsidDel="00000000" w:rsidP="00000000" w:rsidRDefault="00000000" w:rsidRPr="00000000" w14:paraId="0000028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3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Interventi di messa in  sicurezza  </w:t>
            </w:r>
          </w:p>
          <w:p w:rsidR="00000000" w:rsidDel="00000000" w:rsidP="00000000" w:rsidRDefault="00000000" w:rsidRPr="00000000" w14:paraId="0000028A">
            <w:pPr>
              <w:widowControl w:val="0"/>
              <w:spacing w:before="18.34991455078125" w:line="245.35637855529785" w:lineRule="auto"/>
              <w:ind w:right="382.1810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before="18.34991455078125" w:line="245.35637855529785" w:lineRule="auto"/>
              <w:ind w:right="382.1810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28C">
            <w:pPr>
              <w:widowControl w:val="0"/>
              <w:spacing w:before="18.34991455078125" w:line="245.35637855529785" w:lineRule="auto"/>
              <w:ind w:right="382.1810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Cultura della qualità totale dei prodotti  e/o dei servizi  </w:t>
            </w:r>
          </w:p>
          <w:p w:rsidR="00000000" w:rsidDel="00000000" w:rsidP="00000000" w:rsidRDefault="00000000" w:rsidRPr="00000000" w14:paraId="0000028D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28F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delle attività e delle figure  professionali tra tradizione e innovazione  </w:t>
            </w:r>
          </w:p>
          <w:p w:rsidR="00000000" w:rsidDel="00000000" w:rsidP="00000000" w:rsidRDefault="00000000" w:rsidRPr="00000000" w14:paraId="00000290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92">
            <w:pPr>
              <w:widowControl w:val="0"/>
              <w:spacing w:before="18.350067138671875" w:line="247.85545349121094" w:lineRule="auto"/>
              <w:ind w:right="187.56011962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0" w:right="393.399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pacchetti di offerta turistica integrata con i principi dell’eco sostenibilità ambientale, promuovendo la vendita  dei servizi e dei prodotti coerenti con il contesto territoriale, usando il web.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.459777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4541168213" w:lineRule="auto"/>
              <w:ind w:left="240.3399658203125" w:right="393.399658203125" w:firstLine="18.13995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pacchetti di offerta turistica integrata con i principi dell’eco sostenibilità ambientale, promuovendo la vendita  dei servizi e dei prodotti coerenti con il contesto territoriale, usando il web.</w:t>
            </w:r>
          </w:p>
        </w:tc>
      </w:tr>
      <w:tr>
        <w:trPr>
          <w:cantSplit w:val="0"/>
          <w:trHeight w:val="775.39978027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24003601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939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405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4140"/>
        <w:gridCol w:w="4920"/>
        <w:gridCol w:w="1785"/>
        <w:gridCol w:w="495"/>
        <w:tblGridChange w:id="0">
          <w:tblGrid>
            <w:gridCol w:w="4215"/>
            <w:gridCol w:w="4140"/>
            <w:gridCol w:w="4920"/>
            <w:gridCol w:w="1785"/>
            <w:gridCol w:w="495"/>
          </w:tblGrid>
        </w:tblGridChange>
      </w:tblGrid>
      <w:tr>
        <w:trPr>
          <w:cantSplit w:val="0"/>
          <w:trHeight w:val="525.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7caac" w:val="clear"/>
                <w:vertAlign w:val="baseline"/>
                <w:rtl w:val="0"/>
              </w:rPr>
              <w:t xml:space="preserve">03T. FRANCESE</w:t>
            </w:r>
          </w:p>
        </w:tc>
      </w:tr>
      <w:tr>
        <w:trPr>
          <w:cantSplit w:val="0"/>
          <w:trHeight w:val="2116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1725959777832" w:lineRule="auto"/>
              <w:ind w:left="0" w:right="974.98107910156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Posizionare l’offerta turistica identificando servizi primari e  complementari per una proposta integrata coerente con il  contesto e le esigenze del cliente. 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.934326171875" w:line="247.90080070495605" w:lineRule="auto"/>
              <w:ind w:left="0" w:right="466.44165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Organizzare e pianificare offerte turistiche integrate, in italiano e  in lingua straniera, utilizzando anche strumenti di marketing e  web marketing.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98884201049805" w:lineRule="auto"/>
              <w:ind w:left="0" w:right="376.41967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 e strumenti di  marketing turistico e web 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2026367187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2026367187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2026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Modalità di calcolo dei  margini di guadagno.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MODULO 03T.14: ITINÉRAIRES  TOURISTIQUES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rédaction d’un  itinéraire*** ;  La nominalisation. ***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239.68017578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GRAMMATICA: congiuntivo presente e  verbi di opinione/sentimento.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maggio-giugno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NUMERO ORE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85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 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 ore = 99</w:t>
            </w:r>
          </w:p>
        </w:tc>
      </w:tr>
    </w:tbl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9.80003356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RACCORDO CON LE COMPETENZE DELL’AREA GENERALE O D’INDIRIZZO</w:t>
      </w:r>
    </w:p>
    <w:sectPr>
      <w:pgSz w:h="11900" w:w="16820" w:orient="landscape"/>
      <w:pgMar w:bottom="1300.4998779296875" w:top="720.599365234375" w:left="715" w:right="5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90Qlmr0paHhAC9OwdjTuETGNw==">CgMxLjA4AHIhMXRzS3ZndjlLN01JQm9saEpWSU40ay03R092blhSbF85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