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C8" w:rsidRPr="004E0365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ISTITUTO DI ISTRUZIONE A. MOTTI</w:t>
      </w:r>
    </w:p>
    <w:p w:rsidR="00AF3098" w:rsidRPr="004E0365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:rsidR="00277B15" w:rsidRDefault="00277B15" w:rsidP="00277B15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</w:t>
      </w:r>
      <w:r w:rsidR="006C4327">
        <w:rPr>
          <w:rFonts w:ascii="Verdana" w:hAnsi="Verdana"/>
          <w:b/>
          <w:bCs/>
        </w:rPr>
        <w:t>GRAMMAZIONE ANNO SCOLASTICO 2023</w:t>
      </w:r>
      <w:r w:rsidRPr="004E0365">
        <w:rPr>
          <w:rFonts w:ascii="Verdana" w:hAnsi="Verdana"/>
          <w:b/>
          <w:bCs/>
        </w:rPr>
        <w:t xml:space="preserve"> </w:t>
      </w:r>
      <w:r w:rsidR="00AF3098" w:rsidRPr="004E0365">
        <w:rPr>
          <w:rFonts w:ascii="Verdana" w:hAnsi="Verdana"/>
          <w:b/>
          <w:bCs/>
        </w:rPr>
        <w:t>–</w:t>
      </w:r>
      <w:r w:rsidR="006C4327">
        <w:rPr>
          <w:rFonts w:ascii="Verdana" w:hAnsi="Verdana"/>
          <w:b/>
          <w:bCs/>
        </w:rPr>
        <w:t xml:space="preserve"> 2024</w:t>
      </w:r>
    </w:p>
    <w:p w:rsidR="0018598A" w:rsidRPr="0018598A" w:rsidRDefault="0018598A" w:rsidP="00277B15">
      <w:pPr>
        <w:jc w:val="center"/>
        <w:rPr>
          <w:rFonts w:ascii="Verdana" w:hAnsi="Verdana"/>
          <w:b/>
          <w:bCs/>
          <w:u w:val="single"/>
        </w:rPr>
      </w:pPr>
      <w:r w:rsidRPr="0018598A">
        <w:rPr>
          <w:rFonts w:ascii="Verdana" w:hAnsi="Verdana"/>
          <w:b/>
          <w:bCs/>
          <w:u w:val="single"/>
        </w:rPr>
        <w:t>CLASSE QUINTA PERCORSO TECNICO PER IL TURISMO</w:t>
      </w:r>
    </w:p>
    <w:p w:rsidR="00AF3098" w:rsidRPr="002929D3" w:rsidRDefault="00AF3098" w:rsidP="00AF3098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 w:rsidR="0018598A">
        <w:rPr>
          <w:rFonts w:ascii="Arial" w:hAnsi="Arial" w:cs="Arial"/>
          <w:b/>
          <w:bCs/>
          <w:color w:val="00B0F0"/>
        </w:rPr>
        <w:t>DIRITTO E LEGISLAZIONE TURISTICA</w:t>
      </w:r>
    </w:p>
    <w:p w:rsidR="00AF3098" w:rsidRPr="002929D3" w:rsidRDefault="0018598A" w:rsidP="00AF3098">
      <w:pPr>
        <w:rPr>
          <w:rFonts w:ascii="Verdana" w:hAnsi="Verdana"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 xml:space="preserve">CLASSE DI </w:t>
      </w:r>
      <w:r w:rsidR="00AF3098" w:rsidRPr="002929D3">
        <w:rPr>
          <w:rFonts w:ascii="Verdana" w:hAnsi="Verdana"/>
          <w:b/>
          <w:bCs/>
          <w:color w:val="00B0F0"/>
        </w:rPr>
        <w:t>CONCORSO</w:t>
      </w:r>
      <w:r w:rsidR="00AF3098"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>A046 DISCIPLINE GIURIDICO ECONOMICHE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4E0365" w:rsidTr="00277B15">
        <w:tc>
          <w:tcPr>
            <w:tcW w:w="14985" w:type="dxa"/>
          </w:tcPr>
          <w:p w:rsidR="00277B15" w:rsidRDefault="006C4327" w:rsidP="00277B15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Docenti CONTI LUCREZIA </w:t>
            </w:r>
            <w:bookmarkStart w:id="0" w:name="_GoBack"/>
            <w:bookmarkEnd w:id="0"/>
            <w:r>
              <w:rPr>
                <w:rFonts w:ascii="Verdana" w:hAnsi="Verdana"/>
                <w:i/>
                <w:iCs/>
              </w:rPr>
              <w:t>-</w:t>
            </w:r>
            <w:r w:rsidR="0018598A">
              <w:rPr>
                <w:rFonts w:ascii="Verdana" w:hAnsi="Verdana"/>
                <w:i/>
                <w:iCs/>
              </w:rPr>
              <w:t xml:space="preserve"> GRAPS MIRELLA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4E0365">
              <w:rPr>
                <w:rFonts w:ascii="Verdana" w:hAnsi="Verdana"/>
                <w:i/>
                <w:iCs/>
              </w:rPr>
              <w:t xml:space="preserve">parallele  </w:t>
            </w:r>
            <w:r w:rsidR="0018598A">
              <w:rPr>
                <w:rFonts w:ascii="Verdana" w:hAnsi="Verdana" w:cstheme="minorHAnsi"/>
                <w:i/>
                <w:iCs/>
              </w:rPr>
              <w:t>X</w:t>
            </w:r>
            <w:proofErr w:type="gramEnd"/>
            <w:r w:rsidR="0018598A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SI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6C4327" w:rsidP="00277B15">
            <w:pPr>
              <w:rPr>
                <w:rFonts w:ascii="Verdana" w:hAnsi="Verdana" w:cs="Calibri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Programmazione condivisa</w:t>
            </w:r>
            <w:r w:rsidR="00277B15" w:rsidRPr="004E0365">
              <w:rPr>
                <w:rFonts w:ascii="Verdana" w:hAnsi="Verdana"/>
                <w:i/>
                <w:iCs/>
              </w:rPr>
              <w:t xml:space="preserve"> in sede di Riunione di materia </w:t>
            </w:r>
            <w:r w:rsidR="0018598A">
              <w:rPr>
                <w:rFonts w:ascii="Verdana" w:hAnsi="Verdana" w:cstheme="minorHAnsi"/>
                <w:i/>
                <w:iCs/>
              </w:rPr>
              <w:t xml:space="preserve">X </w:t>
            </w:r>
            <w:proofErr w:type="gramStart"/>
            <w:r w:rsidR="00277B15" w:rsidRPr="004E0365">
              <w:rPr>
                <w:rFonts w:ascii="Verdana" w:hAnsi="Verdana" w:cstheme="minorHAnsi"/>
                <w:i/>
                <w:iCs/>
              </w:rPr>
              <w:t xml:space="preserve">SI  </w:t>
            </w:r>
            <w:r w:rsidR="00277B15" w:rsidRPr="004E0365">
              <w:rPr>
                <w:rFonts w:ascii="Verdana" w:hAnsi="Verdana" w:cs="Calibri"/>
                <w:i/>
                <w:iCs/>
              </w:rPr>
              <w:t>□</w:t>
            </w:r>
            <w:proofErr w:type="gramEnd"/>
            <w:r w:rsidR="00277B15" w:rsidRPr="004E0365">
              <w:rPr>
                <w:rFonts w:ascii="Verdana" w:hAnsi="Verdana" w:cs="Calibri"/>
                <w:i/>
                <w:iCs/>
              </w:rPr>
              <w:t>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:rsidR="00DC2DE6" w:rsidRPr="004E0365" w:rsidRDefault="00DC2DE6" w:rsidP="00742F3B">
      <w:pPr>
        <w:spacing w:after="0" w:line="240" w:lineRule="auto"/>
        <w:rPr>
          <w:rFonts w:ascii="Verdana" w:hAnsi="Verdana"/>
          <w:b/>
          <w:bCs/>
          <w:i/>
          <w:iCs/>
        </w:rPr>
      </w:pPr>
      <w:r w:rsidRPr="004E0365">
        <w:rPr>
          <w:rFonts w:ascii="Verdana" w:hAnsi="Verdana"/>
          <w:b/>
          <w:bCs/>
          <w:i/>
          <w:iCs/>
        </w:rPr>
        <w:t>Nota:</w:t>
      </w:r>
    </w:p>
    <w:p w:rsidR="0018598A" w:rsidRPr="0042613A" w:rsidRDefault="0018598A" w:rsidP="0018598A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in </w:t>
      </w:r>
      <w:r w:rsidRPr="0042613A">
        <w:rPr>
          <w:rFonts w:ascii="Verdana" w:eastAsia="Calibri" w:hAnsi="Verdana" w:cs="Times New Roman"/>
          <w:i/>
        </w:rPr>
        <w:t>corsivo</w:t>
      </w:r>
      <w:r w:rsidRPr="0042613A">
        <w:rPr>
          <w:rFonts w:ascii="Verdana" w:eastAsia="Calibri" w:hAnsi="Verdana" w:cs="Times New Roman"/>
        </w:rPr>
        <w:t xml:space="preserve"> gli </w:t>
      </w:r>
      <w:r w:rsidRPr="0042613A">
        <w:rPr>
          <w:rFonts w:ascii="Verdana" w:eastAsia="Calibri" w:hAnsi="Verdana" w:cs="Times New Roman"/>
          <w:i/>
        </w:rPr>
        <w:t>obiettivi minimi della disciplina in termini di conoscenze/competenze/abilità</w:t>
      </w:r>
    </w:p>
    <w:p w:rsidR="0018598A" w:rsidRPr="0042613A" w:rsidRDefault="0018598A" w:rsidP="0018598A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con </w:t>
      </w:r>
      <w:r w:rsidRPr="0042613A">
        <w:rPr>
          <w:rFonts w:ascii="Verdana" w:eastAsia="Calibri" w:hAnsi="Verdana" w:cs="Times New Roman"/>
          <w:u w:val="single"/>
        </w:rPr>
        <w:t>sottolineatura</w:t>
      </w:r>
      <w:r w:rsidRPr="0042613A">
        <w:rPr>
          <w:rFonts w:ascii="Verdana" w:eastAsia="Calibri" w:hAnsi="Verdana" w:cs="Times New Roman"/>
        </w:rPr>
        <w:t xml:space="preserve"> gli obiettivi minimi richiesti in sede di esami integrativi e di idoneità</w:t>
      </w: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:rsidR="002929D3" w:rsidRPr="002929D3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2929D3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:rsidR="00742F3B" w:rsidRPr="002929D3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4E0365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:rsidR="00742F3B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TITOLO DEL MODULO</w:t>
            </w:r>
            <w:r w:rsidR="002B03E6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>
              <w:rPr>
                <w:rFonts w:ascii="Verdana" w:hAnsi="Verdana"/>
                <w:b/>
                <w:bCs/>
              </w:rPr>
              <w:t xml:space="preserve"> 1</w:t>
            </w:r>
          </w:p>
          <w:p w:rsidR="0018598A" w:rsidRPr="00EA2146" w:rsidRDefault="002B03E6" w:rsidP="0018598A">
            <w:pPr>
              <w:pStyle w:val="Standard"/>
              <w:snapToGrid w:val="0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>►</w:t>
            </w:r>
            <w:r w:rsidR="0018598A">
              <w:rPr>
                <w:bCs/>
              </w:rPr>
              <w:t xml:space="preserve"> </w:t>
            </w:r>
            <w:r w:rsidR="0018598A" w:rsidRPr="004B4AD1">
              <w:rPr>
                <w:rFonts w:ascii="Verdana" w:hAnsi="Verdana"/>
                <w:b/>
                <w:bCs/>
                <w:sz w:val="22"/>
                <w:szCs w:val="22"/>
              </w:rPr>
              <w:t>Concetti generali sulla Pubblica amministrazione. L'organizzazione pubblica del turismo</w:t>
            </w:r>
            <w:r w:rsidR="0018598A" w:rsidRPr="00EA2146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2B03E6" w:rsidRPr="00EA2146" w:rsidRDefault="002B03E6" w:rsidP="00742F3B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C10552" w:rsidRPr="004E0365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EA2146">
              <w:rPr>
                <w:rFonts w:ascii="Verdana" w:hAnsi="Verdana" w:cs="Arial"/>
                <w:b/>
                <w:bCs/>
              </w:rPr>
              <w:t>Periodo di svolgimento:</w:t>
            </w:r>
            <w:r w:rsidR="00AE59E3">
              <w:rPr>
                <w:rFonts w:ascii="Verdana" w:hAnsi="Verdana" w:cs="Arial"/>
                <w:b/>
                <w:bCs/>
              </w:rPr>
              <w:t xml:space="preserve"> Settembre-</w:t>
            </w:r>
            <w:r w:rsidR="0018598A" w:rsidRPr="00EA2146">
              <w:rPr>
                <w:rFonts w:ascii="Verdana" w:hAnsi="Verdana" w:cs="Arial"/>
                <w:b/>
                <w:bCs/>
              </w:rPr>
              <w:t>ottobre</w:t>
            </w:r>
          </w:p>
        </w:tc>
      </w:tr>
      <w:tr w:rsidR="00AF3098" w:rsidRPr="00EA2146" w:rsidTr="00AF3098">
        <w:tc>
          <w:tcPr>
            <w:tcW w:w="4995" w:type="dxa"/>
          </w:tcPr>
          <w:p w:rsidR="00AF3098" w:rsidRPr="00EA2146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514"/>
            <w:r w:rsidRPr="00EA2146">
              <w:rPr>
                <w:rFonts w:ascii="Verdana" w:hAnsi="Verdana"/>
                <w:b/>
                <w:bCs/>
              </w:rPr>
              <w:t>CONOSCENZE</w:t>
            </w:r>
          </w:p>
          <w:p w:rsidR="0018598A" w:rsidRPr="00E15F98" w:rsidRDefault="0018598A" w:rsidP="0018598A">
            <w:pPr>
              <w:pStyle w:val="Standard"/>
              <w:spacing w:line="360" w:lineRule="auto"/>
              <w:rPr>
                <w:rFonts w:ascii="Verdana" w:hAnsi="Verdana"/>
                <w:i/>
                <w:sz w:val="22"/>
                <w:szCs w:val="22"/>
              </w:rPr>
            </w:pPr>
            <w:r w:rsidRPr="00EA2146">
              <w:rPr>
                <w:rFonts w:ascii="Verdana" w:hAnsi="Verdana"/>
                <w:bCs/>
                <w:sz w:val="22"/>
                <w:szCs w:val="22"/>
              </w:rPr>
              <w:t xml:space="preserve">Relativamente ai contenuti del blocco tematico si considerano obiettivi minimi il: </w:t>
            </w:r>
            <w:r w:rsidRPr="00E15F98">
              <w:rPr>
                <w:rFonts w:ascii="Verdana" w:hAnsi="Verdana"/>
                <w:bCs/>
                <w:i/>
                <w:sz w:val="22"/>
                <w:szCs w:val="22"/>
                <w:u w:val="single"/>
              </w:rPr>
              <w:t>definire, illustrare negli aspetti essenziali i singoli concetti e istituti sotto indicati.</w:t>
            </w:r>
          </w:p>
          <w:p w:rsidR="00AE59E3" w:rsidRDefault="00EA2146" w:rsidP="00EA2146">
            <w:pPr>
              <w:pStyle w:val="Standard"/>
              <w:snapToGrid w:val="0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EA2146">
              <w:rPr>
                <w:rFonts w:ascii="Verdana" w:hAnsi="Verdana"/>
                <w:bCs/>
                <w:sz w:val="22"/>
                <w:szCs w:val="22"/>
              </w:rPr>
              <w:t xml:space="preserve">Il concetto di Stato e la sua organizzazione. </w:t>
            </w:r>
          </w:p>
          <w:p w:rsidR="00AE59E3" w:rsidRDefault="00AE59E3" w:rsidP="00EA2146">
            <w:pPr>
              <w:pStyle w:val="Standard"/>
              <w:snapToGrid w:val="0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EA2146">
              <w:rPr>
                <w:rFonts w:ascii="Verdana" w:hAnsi="Verdana"/>
                <w:bCs/>
                <w:sz w:val="22"/>
                <w:szCs w:val="22"/>
              </w:rPr>
              <w:lastRenderedPageBreak/>
              <w:t>Le fonti del diritto italiano e la loro gerarchia</w:t>
            </w:r>
            <w:r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EA2146" w:rsidRDefault="00AE59E3" w:rsidP="00EA2146">
            <w:pPr>
              <w:pStyle w:val="Standard"/>
              <w:snapToGrid w:val="0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Principi costituzionali sulla P.A</w:t>
            </w:r>
            <w:r w:rsidR="00EA2146" w:rsidRPr="00EA2146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AE59E3" w:rsidRPr="00EA2146" w:rsidRDefault="00AE59E3" w:rsidP="00EA2146">
            <w:pPr>
              <w:pStyle w:val="Standard"/>
              <w:snapToGrid w:val="0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Strutture amministrative dello Stato e degli enti pubblici locali.</w:t>
            </w:r>
          </w:p>
          <w:p w:rsidR="0018598A" w:rsidRPr="00EA2146" w:rsidRDefault="00AE59E3" w:rsidP="00AE59E3">
            <w:pPr>
              <w:pStyle w:val="Standard"/>
              <w:snapToGrid w:val="0"/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Il codice dell’amministrazione digitale.</w:t>
            </w:r>
          </w:p>
        </w:tc>
        <w:tc>
          <w:tcPr>
            <w:tcW w:w="4995" w:type="dxa"/>
          </w:tcPr>
          <w:p w:rsidR="00AF3098" w:rsidRPr="00EA2146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EA2146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EA2146" w:rsidRPr="00EA2146" w:rsidRDefault="00EA2146" w:rsidP="00EA2146">
            <w:pPr>
              <w:pStyle w:val="Standard"/>
              <w:snapToGrid w:val="0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EA2146">
              <w:rPr>
                <w:rFonts w:ascii="Verdana" w:hAnsi="Verdana"/>
                <w:bCs/>
                <w:i/>
                <w:sz w:val="22"/>
                <w:szCs w:val="22"/>
                <w:u w:val="single"/>
              </w:rPr>
              <w:t>Individuare le principali organizzazioni centrali e periferiche della P.A</w:t>
            </w:r>
            <w:r w:rsidRPr="00EA2146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EA2146" w:rsidRPr="00EA2146" w:rsidRDefault="00EA214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AF3098" w:rsidRPr="00EA2146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EA2146">
              <w:rPr>
                <w:rFonts w:ascii="Verdana" w:hAnsi="Verdana"/>
                <w:b/>
                <w:bCs/>
              </w:rPr>
              <w:t>ABILITA’</w:t>
            </w:r>
          </w:p>
          <w:p w:rsidR="00EA2146" w:rsidRPr="00EA2146" w:rsidRDefault="00EA2146" w:rsidP="00EA2146">
            <w:pPr>
              <w:pStyle w:val="Standard"/>
              <w:snapToGrid w:val="0"/>
              <w:spacing w:line="360" w:lineRule="auto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EA2146">
              <w:rPr>
                <w:rFonts w:ascii="Verdana" w:hAnsi="Verdana"/>
                <w:bCs/>
                <w:i/>
                <w:iCs/>
                <w:sz w:val="22"/>
                <w:szCs w:val="22"/>
                <w:u w:val="single"/>
              </w:rPr>
              <w:t>Comprendere la necessità dell’organizzazione sociale, conoscere l’organizzazione dello Stato italian</w:t>
            </w:r>
            <w:r w:rsidRPr="00EA2146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o.</w:t>
            </w:r>
          </w:p>
          <w:p w:rsidR="00AF3098" w:rsidRPr="00EA2146" w:rsidRDefault="00EA2146" w:rsidP="00AE59E3">
            <w:pPr>
              <w:pStyle w:val="Standard"/>
              <w:snapToGrid w:val="0"/>
              <w:spacing w:line="360" w:lineRule="auto"/>
              <w:rPr>
                <w:rFonts w:ascii="Verdana" w:hAnsi="Verdana"/>
                <w:b/>
                <w:bCs/>
              </w:rPr>
            </w:pPr>
            <w:r w:rsidRPr="00EA214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6124B5" w:rsidRPr="004E0365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:rsidR="006124B5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2" w:name="_Hlk113826806"/>
            <w:bookmarkStart w:id="3" w:name="_Hlk113826534"/>
            <w:bookmarkEnd w:id="1"/>
            <w:r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:rsidR="006124B5" w:rsidRPr="003A7894" w:rsidRDefault="006124B5" w:rsidP="00BB4524">
            <w:pPr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►</w:t>
            </w:r>
            <w:r w:rsidR="00EA2146">
              <w:rPr>
                <w:b/>
                <w:bCs/>
              </w:rPr>
              <w:t xml:space="preserve"> </w:t>
            </w:r>
            <w:r w:rsidR="00EA2146" w:rsidRPr="003A7894">
              <w:rPr>
                <w:rFonts w:ascii="Verdana" w:hAnsi="Verdana"/>
                <w:b/>
                <w:bCs/>
              </w:rPr>
              <w:t xml:space="preserve">La tutela del turismo nel nostro ordinamento. </w:t>
            </w:r>
          </w:p>
          <w:p w:rsidR="006124B5" w:rsidRPr="004E0365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t>Periodo di svolgimento:</w:t>
            </w:r>
            <w:r w:rsidR="00EA2146" w:rsidRPr="003A7894">
              <w:rPr>
                <w:rFonts w:ascii="Verdana" w:hAnsi="Verdana"/>
                <w:b/>
                <w:bCs/>
              </w:rPr>
              <w:t xml:space="preserve"> </w:t>
            </w:r>
            <w:r w:rsidR="00EA2146" w:rsidRPr="004B4AD1">
              <w:rPr>
                <w:rFonts w:ascii="Verdana" w:hAnsi="Verdana"/>
                <w:b/>
                <w:bCs/>
              </w:rPr>
              <w:t>Novemb</w:t>
            </w:r>
            <w:r w:rsidR="00AE59E3" w:rsidRPr="004B4AD1">
              <w:rPr>
                <w:rFonts w:ascii="Verdana" w:hAnsi="Verdana"/>
                <w:b/>
                <w:bCs/>
              </w:rPr>
              <w:t>r</w:t>
            </w:r>
            <w:r w:rsidR="00EA2146" w:rsidRPr="004B4AD1">
              <w:rPr>
                <w:rFonts w:ascii="Verdana" w:hAnsi="Verdana"/>
                <w:b/>
                <w:bCs/>
              </w:rPr>
              <w:t>e-dicembre</w:t>
            </w:r>
          </w:p>
        </w:tc>
      </w:tr>
      <w:tr w:rsidR="002929D3" w:rsidRPr="00DE73F1" w:rsidTr="00D00675">
        <w:tc>
          <w:tcPr>
            <w:tcW w:w="4995" w:type="dxa"/>
          </w:tcPr>
          <w:p w:rsidR="002929D3" w:rsidRPr="00DE73F1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E73F1">
              <w:rPr>
                <w:rFonts w:ascii="Verdana" w:hAnsi="Verdana"/>
                <w:b/>
                <w:bCs/>
              </w:rPr>
              <w:t>CONOSCENZE</w:t>
            </w:r>
          </w:p>
          <w:p w:rsidR="00EA2146" w:rsidRPr="00DE73F1" w:rsidRDefault="00EA2146" w:rsidP="00DE73F1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DE73F1">
              <w:rPr>
                <w:rFonts w:ascii="Verdana" w:hAnsi="Verdana"/>
                <w:bCs/>
                <w:sz w:val="22"/>
                <w:szCs w:val="22"/>
              </w:rPr>
              <w:t xml:space="preserve">Relativamente ai contenuti del blocco tematico si </w:t>
            </w:r>
            <w:r w:rsidR="00BD7C01">
              <w:rPr>
                <w:rFonts w:ascii="Verdana" w:hAnsi="Verdana"/>
                <w:bCs/>
                <w:sz w:val="22"/>
                <w:szCs w:val="22"/>
              </w:rPr>
              <w:t>considerano obiettivi minimi il</w:t>
            </w:r>
            <w:r w:rsidRPr="00DE73F1">
              <w:rPr>
                <w:rFonts w:ascii="Verdana" w:hAnsi="Verdana"/>
                <w:bCs/>
                <w:sz w:val="22"/>
                <w:szCs w:val="22"/>
              </w:rPr>
              <w:t xml:space="preserve">: </w:t>
            </w:r>
            <w:r w:rsidRPr="00DE73F1">
              <w:rPr>
                <w:rFonts w:ascii="Verdana" w:hAnsi="Verdana"/>
                <w:bCs/>
                <w:sz w:val="22"/>
                <w:szCs w:val="22"/>
                <w:u w:val="single"/>
              </w:rPr>
              <w:t>definire, illustrare negli aspetti essenziali i singoli concetti e istituti sotto indicati.</w:t>
            </w:r>
          </w:p>
          <w:p w:rsidR="00EA2146" w:rsidRPr="00DE73F1" w:rsidRDefault="00EA2146" w:rsidP="00DE73F1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DE73F1">
              <w:rPr>
                <w:rFonts w:ascii="Verdana" w:hAnsi="Verdana"/>
                <w:bCs/>
                <w:sz w:val="22"/>
                <w:szCs w:val="22"/>
              </w:rPr>
              <w:t>Evoluzione del Ministero del Turismo nella storia repubblica.</w:t>
            </w:r>
          </w:p>
          <w:p w:rsidR="00EA2146" w:rsidRPr="00DE73F1" w:rsidRDefault="00EA2146" w:rsidP="00DE73F1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DE73F1">
              <w:rPr>
                <w:rFonts w:ascii="Verdana" w:hAnsi="Verdana"/>
                <w:bCs/>
                <w:sz w:val="22"/>
                <w:szCs w:val="22"/>
              </w:rPr>
              <w:t>Il concetto di decentramento.</w:t>
            </w:r>
          </w:p>
          <w:p w:rsidR="00EA2146" w:rsidRDefault="00EA2146" w:rsidP="00DE73F1">
            <w:pPr>
              <w:rPr>
                <w:rFonts w:ascii="Verdana" w:hAnsi="Verdana"/>
                <w:bCs/>
              </w:rPr>
            </w:pPr>
            <w:r w:rsidRPr="00DE73F1">
              <w:rPr>
                <w:rFonts w:ascii="Verdana" w:hAnsi="Verdana"/>
                <w:bCs/>
              </w:rPr>
              <w:t>I contenuti della revisione Costituzionale del 2001</w:t>
            </w:r>
          </w:p>
          <w:p w:rsidR="00AE59E3" w:rsidRPr="00AE59E3" w:rsidRDefault="00AE59E3" w:rsidP="00DE73F1">
            <w:pPr>
              <w:rPr>
                <w:rFonts w:ascii="Verdana" w:hAnsi="Verdana"/>
                <w:bCs/>
              </w:rPr>
            </w:pPr>
            <w:r w:rsidRPr="00AE59E3">
              <w:rPr>
                <w:rFonts w:ascii="Verdana" w:hAnsi="Verdana"/>
                <w:bCs/>
              </w:rPr>
              <w:t>Il principio di sussidiarietà</w:t>
            </w:r>
          </w:p>
        </w:tc>
        <w:tc>
          <w:tcPr>
            <w:tcW w:w="4995" w:type="dxa"/>
          </w:tcPr>
          <w:p w:rsidR="002929D3" w:rsidRPr="00DE73F1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E73F1">
              <w:rPr>
                <w:rFonts w:ascii="Verdana" w:hAnsi="Verdana"/>
                <w:b/>
                <w:bCs/>
              </w:rPr>
              <w:t>COMPETENZE</w:t>
            </w:r>
          </w:p>
          <w:p w:rsidR="00DE73F1" w:rsidRPr="00336F6C" w:rsidRDefault="00603792" w:rsidP="00DE73F1">
            <w:pPr>
              <w:rPr>
                <w:rFonts w:ascii="Verdana" w:hAnsi="Verdana"/>
                <w:bCs/>
                <w:i/>
                <w:u w:val="single"/>
              </w:rPr>
            </w:pPr>
            <w:r w:rsidRPr="00336F6C">
              <w:rPr>
                <w:rFonts w:ascii="Verdana" w:hAnsi="Verdana"/>
                <w:bCs/>
                <w:i/>
                <w:u w:val="single"/>
              </w:rPr>
              <w:t>Riconoscere il ruolo e le competenze esercitate dai soggetti che operano in ambito turistico a livello locale e nazionale.</w:t>
            </w:r>
          </w:p>
        </w:tc>
        <w:tc>
          <w:tcPr>
            <w:tcW w:w="4995" w:type="dxa"/>
          </w:tcPr>
          <w:p w:rsidR="002929D3" w:rsidRPr="00DE73F1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E73F1">
              <w:rPr>
                <w:rFonts w:ascii="Verdana" w:hAnsi="Verdana"/>
                <w:b/>
                <w:bCs/>
              </w:rPr>
              <w:t>ABILITA’</w:t>
            </w:r>
          </w:p>
          <w:p w:rsidR="00603792" w:rsidRPr="00336F6C" w:rsidRDefault="00603792" w:rsidP="00D00675">
            <w:pPr>
              <w:jc w:val="both"/>
              <w:rPr>
                <w:rFonts w:ascii="Verdana" w:hAnsi="Verdana"/>
                <w:bCs/>
                <w:i/>
                <w:iCs/>
                <w:u w:val="single"/>
              </w:rPr>
            </w:pPr>
            <w:r w:rsidRPr="00336F6C">
              <w:rPr>
                <w:rFonts w:ascii="Verdana" w:hAnsi="Verdana"/>
                <w:bCs/>
                <w:i/>
                <w:iCs/>
                <w:u w:val="single"/>
              </w:rPr>
              <w:t>Distinguere i soggetti operanti nel settore del turismo.</w:t>
            </w:r>
          </w:p>
          <w:p w:rsidR="00DE73F1" w:rsidRPr="00DE73F1" w:rsidRDefault="00DE73F1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36F6C">
              <w:rPr>
                <w:rFonts w:ascii="Verdana" w:hAnsi="Verdana"/>
                <w:u w:val="single"/>
              </w:rPr>
              <w:t>Individuare le interrelazioni tra i soggetti giuridici nel promuovere lo sviluppo economico sociale e territoriale</w:t>
            </w:r>
          </w:p>
          <w:p w:rsidR="002929D3" w:rsidRPr="00DE73F1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2"/>
      <w:tr w:rsidR="002929D3" w:rsidRPr="004E0365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:rsidR="002929D3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TITOLO DEL</w:t>
            </w:r>
            <w:r w:rsidR="00537559">
              <w:rPr>
                <w:rFonts w:ascii="Verdana" w:hAnsi="Verdana"/>
                <w:b/>
                <w:bCs/>
              </w:rPr>
              <w:t xml:space="preserve"> MODULO/BLOCCO TEMATICO NUMERO 3</w:t>
            </w:r>
          </w:p>
          <w:p w:rsidR="009451E0" w:rsidRPr="00537559" w:rsidRDefault="009451E0" w:rsidP="00D00675">
            <w:pPr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►</w:t>
            </w:r>
            <w:r w:rsidR="00537559">
              <w:rPr>
                <w:b/>
                <w:bCs/>
              </w:rPr>
              <w:t xml:space="preserve"> </w:t>
            </w:r>
            <w:r w:rsidR="00537559" w:rsidRPr="00537559">
              <w:rPr>
                <w:rFonts w:ascii="Verdana" w:hAnsi="Verdana"/>
                <w:b/>
                <w:bCs/>
              </w:rPr>
              <w:t>L' organizzazione internazionale del turismo</w:t>
            </w:r>
          </w:p>
          <w:p w:rsidR="00C10552" w:rsidRPr="004E0365" w:rsidRDefault="00C10552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537559">
              <w:rPr>
                <w:rFonts w:ascii="Verdana" w:hAnsi="Verdana"/>
                <w:b/>
                <w:bCs/>
              </w:rPr>
              <w:t>Periodo di svolgimento:</w:t>
            </w:r>
            <w:r w:rsidR="00537559" w:rsidRPr="00537559">
              <w:rPr>
                <w:rFonts w:ascii="Verdana" w:hAnsi="Verdana"/>
                <w:b/>
                <w:bCs/>
              </w:rPr>
              <w:t xml:space="preserve"> </w:t>
            </w:r>
            <w:r w:rsidR="00537559" w:rsidRPr="004B4AD1">
              <w:rPr>
                <w:rFonts w:ascii="Verdana" w:hAnsi="Verdana"/>
                <w:b/>
                <w:bCs/>
              </w:rPr>
              <w:t>Gennaio-febbraio</w:t>
            </w:r>
          </w:p>
        </w:tc>
      </w:tr>
      <w:bookmarkEnd w:id="3"/>
      <w:tr w:rsidR="009451E0" w:rsidRPr="003A7894" w:rsidTr="00D00675">
        <w:tc>
          <w:tcPr>
            <w:tcW w:w="4995" w:type="dxa"/>
          </w:tcPr>
          <w:p w:rsidR="009451E0" w:rsidRPr="003A789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t>CONOSCENZE</w:t>
            </w:r>
          </w:p>
          <w:p w:rsidR="00537559" w:rsidRPr="003A7894" w:rsidRDefault="00537559" w:rsidP="00537559">
            <w:pPr>
              <w:pStyle w:val="Standard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A7894">
              <w:rPr>
                <w:rFonts w:ascii="Verdana" w:hAnsi="Verdana"/>
                <w:bCs/>
                <w:sz w:val="22"/>
                <w:szCs w:val="22"/>
              </w:rPr>
              <w:t xml:space="preserve">Relativamente ai contenuti del blocco tematico si considerano obiettivi minimi il: </w:t>
            </w:r>
            <w:r w:rsidRPr="003A7894">
              <w:rPr>
                <w:rFonts w:ascii="Verdana" w:hAnsi="Verdana"/>
                <w:bCs/>
                <w:sz w:val="22"/>
                <w:szCs w:val="22"/>
                <w:u w:val="single"/>
              </w:rPr>
              <w:t xml:space="preserve">definire, illustrare negli aspetti essenziali i singoli concetti e istituti sotto indicati.  </w:t>
            </w:r>
            <w:r w:rsidRPr="003A7894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:rsidR="00537559" w:rsidRPr="003A7894" w:rsidRDefault="00537559" w:rsidP="00537559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:rsidR="00537559" w:rsidRPr="003A7894" w:rsidRDefault="00537559" w:rsidP="00537559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A7894">
              <w:rPr>
                <w:rFonts w:ascii="Verdana" w:hAnsi="Verdana"/>
                <w:bCs/>
                <w:sz w:val="22"/>
                <w:szCs w:val="22"/>
              </w:rPr>
              <w:t>Le istituzioni internazionali, turistiche e non.</w:t>
            </w:r>
          </w:p>
          <w:p w:rsidR="00537559" w:rsidRPr="003A7894" w:rsidRDefault="00537559" w:rsidP="00537559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:rsidR="00537559" w:rsidRPr="003A7894" w:rsidRDefault="00537559" w:rsidP="00537559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A7894">
              <w:rPr>
                <w:rFonts w:ascii="Verdana" w:hAnsi="Verdana"/>
                <w:bCs/>
                <w:sz w:val="22"/>
                <w:szCs w:val="22"/>
              </w:rPr>
              <w:t>La struttura attuale dell’Unione Europea: organi e relative funzioni. Gli atti normativi dell'UE</w:t>
            </w:r>
            <w:r w:rsidR="00603792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537559" w:rsidRPr="003A7894" w:rsidRDefault="00537559" w:rsidP="00537559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:rsidR="00537559" w:rsidRPr="003A7894" w:rsidRDefault="00537559" w:rsidP="00537559">
            <w:pPr>
              <w:jc w:val="both"/>
              <w:rPr>
                <w:rFonts w:ascii="Verdana" w:hAnsi="Verdana"/>
                <w:bCs/>
              </w:rPr>
            </w:pPr>
            <w:r w:rsidRPr="003A7894">
              <w:rPr>
                <w:rFonts w:ascii="Verdana" w:hAnsi="Verdana"/>
                <w:bCs/>
              </w:rPr>
              <w:t>Unione Europea e turismo: gli atti atipici</w:t>
            </w:r>
            <w:r w:rsidR="00603792">
              <w:rPr>
                <w:rFonts w:ascii="Verdana" w:hAnsi="Verdana"/>
                <w:bCs/>
              </w:rPr>
              <w:t>.</w:t>
            </w:r>
          </w:p>
          <w:p w:rsidR="00537559" w:rsidRPr="003A7894" w:rsidRDefault="00537559" w:rsidP="00537559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9451E0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603792" w:rsidRPr="00603792" w:rsidRDefault="00603792" w:rsidP="00D00675">
            <w:pPr>
              <w:jc w:val="both"/>
              <w:rPr>
                <w:rFonts w:ascii="Verdana" w:hAnsi="Verdana"/>
                <w:bCs/>
              </w:rPr>
            </w:pPr>
            <w:r w:rsidRPr="00603792">
              <w:rPr>
                <w:rFonts w:ascii="Verdana" w:hAnsi="Verdana"/>
                <w:bCs/>
              </w:rPr>
              <w:t>Valutare le opportunità e i limiti correlati al funzionamento delle organizzazioni internazionali e sovranazionali, in particolare dell’Onu e dell’UE</w:t>
            </w:r>
            <w:r>
              <w:rPr>
                <w:rFonts w:ascii="Verdana" w:hAnsi="Verdana"/>
                <w:bCs/>
              </w:rPr>
              <w:t>.</w:t>
            </w:r>
          </w:p>
        </w:tc>
        <w:tc>
          <w:tcPr>
            <w:tcW w:w="4995" w:type="dxa"/>
          </w:tcPr>
          <w:p w:rsidR="009451E0" w:rsidRPr="003A789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t>ABILITA’</w:t>
            </w:r>
          </w:p>
          <w:p w:rsidR="003A7894" w:rsidRPr="00603792" w:rsidRDefault="003A7894" w:rsidP="003A7894">
            <w:pPr>
              <w:pStyle w:val="Standard"/>
              <w:snapToGrid w:val="0"/>
              <w:spacing w:line="360" w:lineRule="auto"/>
              <w:rPr>
                <w:rFonts w:ascii="Verdana" w:hAnsi="Verdana"/>
                <w:bCs/>
                <w:i/>
                <w:iCs/>
                <w:sz w:val="22"/>
                <w:szCs w:val="22"/>
                <w:u w:val="single"/>
              </w:rPr>
            </w:pPr>
            <w:r w:rsidRPr="00603792">
              <w:rPr>
                <w:rFonts w:ascii="Verdana" w:hAnsi="Verdana"/>
                <w:bCs/>
                <w:i/>
                <w:iCs/>
                <w:sz w:val="22"/>
                <w:szCs w:val="22"/>
                <w:u w:val="single"/>
              </w:rPr>
              <w:t xml:space="preserve">Conoscere il ruolo ed i contributi delle </w:t>
            </w:r>
            <w:r w:rsidR="00603792" w:rsidRPr="00603792">
              <w:rPr>
                <w:rFonts w:ascii="Verdana" w:hAnsi="Verdana"/>
                <w:bCs/>
                <w:i/>
                <w:iCs/>
                <w:sz w:val="22"/>
                <w:szCs w:val="22"/>
                <w:u w:val="single"/>
              </w:rPr>
              <w:t>organizzazioni europee</w:t>
            </w:r>
            <w:r w:rsidRPr="00603792">
              <w:rPr>
                <w:rFonts w:ascii="Verdana" w:hAnsi="Verdana"/>
                <w:bCs/>
                <w:i/>
                <w:iCs/>
                <w:sz w:val="22"/>
                <w:szCs w:val="22"/>
                <w:u w:val="single"/>
              </w:rPr>
              <w:t>, internazionali, governative e non che operano nel settore del turismo.</w:t>
            </w:r>
          </w:p>
          <w:p w:rsidR="009451E0" w:rsidRPr="003A7894" w:rsidRDefault="00603792" w:rsidP="003A7894">
            <w:pPr>
              <w:jc w:val="both"/>
              <w:rPr>
                <w:rFonts w:ascii="Verdana" w:hAnsi="Verdana"/>
                <w:b/>
                <w:bCs/>
              </w:rPr>
            </w:pPr>
            <w:r w:rsidRPr="00603792">
              <w:rPr>
                <w:rFonts w:ascii="Verdana" w:hAnsi="Verdana"/>
                <w:bCs/>
                <w:i/>
              </w:rPr>
              <w:lastRenderedPageBreak/>
              <w:t>Cogliere i vantaggi collegati alla cittadinanza europea</w:t>
            </w:r>
            <w:r>
              <w:rPr>
                <w:rFonts w:ascii="Verdana" w:hAnsi="Verdana"/>
                <w:b/>
                <w:bCs/>
              </w:rPr>
              <w:t>.</w:t>
            </w:r>
          </w:p>
        </w:tc>
      </w:tr>
      <w:tr w:rsidR="00537559" w:rsidRPr="004E0365" w:rsidTr="008B3D3E">
        <w:tc>
          <w:tcPr>
            <w:tcW w:w="14985" w:type="dxa"/>
            <w:gridSpan w:val="3"/>
            <w:shd w:val="clear" w:color="auto" w:fill="D9E2F3" w:themeFill="accent1" w:themeFillTint="33"/>
          </w:tcPr>
          <w:p w:rsidR="00537559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 xml:space="preserve">TITOLO DEL MODULO/BLOCCO TEMATICO NUMERO </w:t>
            </w:r>
            <w:r w:rsidR="003A7894">
              <w:rPr>
                <w:rFonts w:ascii="Verdana" w:hAnsi="Verdana"/>
                <w:b/>
                <w:bCs/>
              </w:rPr>
              <w:t>4</w:t>
            </w:r>
          </w:p>
          <w:p w:rsidR="00537559" w:rsidRPr="004B4AD1" w:rsidRDefault="00537559" w:rsidP="004B4AD1">
            <w:pPr>
              <w:pStyle w:val="Standard"/>
              <w:tabs>
                <w:tab w:val="left" w:pos="2925"/>
              </w:tabs>
              <w:snapToGrid w:val="0"/>
              <w:spacing w:after="200" w:line="360" w:lineRule="auto"/>
              <w:jc w:val="both"/>
            </w:pPr>
            <w:r>
              <w:rPr>
                <w:rFonts w:ascii="Arial" w:hAnsi="Arial"/>
                <w:b/>
                <w:bCs/>
              </w:rPr>
              <w:t>►</w:t>
            </w:r>
            <w:r w:rsidR="00272F2D">
              <w:t xml:space="preserve"> </w:t>
            </w:r>
            <w:r w:rsidR="003C6693" w:rsidRPr="004B4AD1">
              <w:rPr>
                <w:rFonts w:ascii="Verdana" w:hAnsi="Verdana"/>
                <w:b/>
                <w:sz w:val="22"/>
                <w:szCs w:val="22"/>
              </w:rPr>
              <w:t>Il finanziamento del settore turistico</w:t>
            </w:r>
          </w:p>
          <w:p w:rsidR="00537559" w:rsidRPr="004E0365" w:rsidRDefault="00537559" w:rsidP="003C6693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Periodo di svolgimento:</w:t>
            </w:r>
            <w:r w:rsidR="003C6693">
              <w:rPr>
                <w:rFonts w:ascii="Verdana" w:hAnsi="Verdana"/>
                <w:b/>
                <w:bCs/>
              </w:rPr>
              <w:t xml:space="preserve"> marzo</w:t>
            </w:r>
          </w:p>
        </w:tc>
      </w:tr>
      <w:tr w:rsidR="00537559" w:rsidRPr="004E0365" w:rsidTr="008B3D3E">
        <w:tc>
          <w:tcPr>
            <w:tcW w:w="4995" w:type="dxa"/>
          </w:tcPr>
          <w:p w:rsidR="00537559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:rsidR="00603792" w:rsidRDefault="00603792" w:rsidP="008B3D3E">
            <w:pPr>
              <w:jc w:val="both"/>
              <w:rPr>
                <w:rFonts w:ascii="Verdana" w:hAnsi="Verdana"/>
                <w:bCs/>
                <w:u w:val="single"/>
              </w:rPr>
            </w:pPr>
            <w:r w:rsidRPr="003A7894">
              <w:rPr>
                <w:rFonts w:ascii="Verdana" w:hAnsi="Verdana"/>
                <w:bCs/>
              </w:rPr>
              <w:t xml:space="preserve">Relativamente ai contenuti del blocco tematico si considerano obiettivi minimi il: </w:t>
            </w:r>
            <w:r w:rsidRPr="003A7894">
              <w:rPr>
                <w:rFonts w:ascii="Verdana" w:hAnsi="Verdana"/>
                <w:bCs/>
                <w:u w:val="single"/>
              </w:rPr>
              <w:t>definire, illustrare negli aspetti essenziali i singoli concetti e istituti sotto indicati.</w:t>
            </w:r>
          </w:p>
          <w:p w:rsidR="00336F6C" w:rsidRDefault="00336F6C" w:rsidP="008B3D3E">
            <w:pPr>
              <w:jc w:val="both"/>
              <w:rPr>
                <w:rFonts w:ascii="Verdana" w:hAnsi="Verdana"/>
                <w:bCs/>
                <w:u w:val="single"/>
              </w:rPr>
            </w:pPr>
          </w:p>
          <w:p w:rsidR="00603792" w:rsidRDefault="00603792" w:rsidP="008B3D3E">
            <w:pPr>
              <w:jc w:val="both"/>
              <w:rPr>
                <w:rFonts w:ascii="Verdana" w:hAnsi="Verdana"/>
                <w:bCs/>
                <w:i/>
                <w:u w:val="single"/>
              </w:rPr>
            </w:pPr>
            <w:r w:rsidRPr="003C6693">
              <w:rPr>
                <w:rFonts w:ascii="Verdana" w:hAnsi="Verdana"/>
                <w:bCs/>
                <w:i/>
                <w:u w:val="single"/>
              </w:rPr>
              <w:t>Le politiche di sviluppo in Italia</w:t>
            </w:r>
          </w:p>
          <w:p w:rsidR="00336F6C" w:rsidRPr="003C6693" w:rsidRDefault="00336F6C" w:rsidP="008B3D3E">
            <w:pPr>
              <w:jc w:val="both"/>
              <w:rPr>
                <w:rFonts w:ascii="Verdana" w:hAnsi="Verdana"/>
                <w:bCs/>
                <w:i/>
                <w:u w:val="single"/>
              </w:rPr>
            </w:pPr>
          </w:p>
          <w:p w:rsidR="00603792" w:rsidRDefault="00603792" w:rsidP="008B3D3E">
            <w:pPr>
              <w:jc w:val="both"/>
              <w:rPr>
                <w:rFonts w:ascii="Verdana" w:hAnsi="Verdana"/>
                <w:bCs/>
                <w:i/>
                <w:u w:val="single"/>
              </w:rPr>
            </w:pPr>
            <w:r w:rsidRPr="003C6693">
              <w:rPr>
                <w:rFonts w:ascii="Verdana" w:hAnsi="Verdana"/>
                <w:bCs/>
                <w:i/>
                <w:u w:val="single"/>
              </w:rPr>
              <w:t>Le politiche di sviluppo regionali</w:t>
            </w:r>
          </w:p>
          <w:p w:rsidR="00336F6C" w:rsidRDefault="00336F6C" w:rsidP="008B3D3E">
            <w:pPr>
              <w:jc w:val="both"/>
              <w:rPr>
                <w:rFonts w:ascii="Verdana" w:hAnsi="Verdana"/>
                <w:bCs/>
                <w:i/>
                <w:u w:val="single"/>
              </w:rPr>
            </w:pPr>
          </w:p>
          <w:p w:rsidR="003C6693" w:rsidRPr="004E0365" w:rsidRDefault="003C6693" w:rsidP="008B3D3E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i/>
                <w:u w:val="single"/>
              </w:rPr>
              <w:t>I finanziamenti europei e i meccanismi di gestione.</w:t>
            </w:r>
          </w:p>
        </w:tc>
        <w:tc>
          <w:tcPr>
            <w:tcW w:w="4995" w:type="dxa"/>
          </w:tcPr>
          <w:p w:rsidR="00537559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COMPETENZE</w:t>
            </w:r>
          </w:p>
          <w:p w:rsidR="003C6693" w:rsidRPr="003C6693" w:rsidRDefault="003C6693" w:rsidP="008B3D3E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Riconoscere l’importanza del fattore economico per il settore turistico, distinguendo i soggetti coinvolti a livello nazionale e comunitario.</w:t>
            </w:r>
          </w:p>
        </w:tc>
        <w:tc>
          <w:tcPr>
            <w:tcW w:w="4995" w:type="dxa"/>
          </w:tcPr>
          <w:p w:rsidR="00537559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ABILITA’</w:t>
            </w:r>
          </w:p>
          <w:p w:rsidR="00537559" w:rsidRPr="00336F6C" w:rsidRDefault="003C6693" w:rsidP="008B3D3E">
            <w:pPr>
              <w:jc w:val="both"/>
              <w:rPr>
                <w:rFonts w:ascii="Verdana" w:hAnsi="Verdana"/>
                <w:bCs/>
                <w:i/>
                <w:u w:val="single"/>
              </w:rPr>
            </w:pPr>
            <w:r w:rsidRPr="00336F6C">
              <w:rPr>
                <w:rFonts w:ascii="Verdana" w:hAnsi="Verdana"/>
                <w:bCs/>
                <w:i/>
                <w:u w:val="single"/>
              </w:rPr>
              <w:t>Distinguere i programmi a sostegno del settore turistico e le loro finalità.</w:t>
            </w:r>
          </w:p>
          <w:p w:rsidR="00537559" w:rsidRPr="004B4AD1" w:rsidRDefault="003C6693" w:rsidP="008B3D3E">
            <w:pPr>
              <w:jc w:val="both"/>
              <w:rPr>
                <w:rFonts w:ascii="Verdana" w:hAnsi="Verdana"/>
                <w:bCs/>
              </w:rPr>
            </w:pPr>
            <w:r w:rsidRPr="003C6693">
              <w:rPr>
                <w:rFonts w:ascii="Verdana" w:hAnsi="Verdana"/>
                <w:bCs/>
              </w:rPr>
              <w:t>Ricercare le opportunità di finanziamento e investimento fornite dai soggetti nazionali e regionali.</w:t>
            </w:r>
          </w:p>
          <w:p w:rsidR="00537559" w:rsidRPr="004E0365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537559" w:rsidRPr="004E0365" w:rsidTr="008B3D3E">
        <w:tc>
          <w:tcPr>
            <w:tcW w:w="14985" w:type="dxa"/>
            <w:gridSpan w:val="3"/>
            <w:shd w:val="clear" w:color="auto" w:fill="D9E2F3" w:themeFill="accent1" w:themeFillTint="33"/>
          </w:tcPr>
          <w:p w:rsidR="00537559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TITOLO DEL MODULO/BLOCCO TEMATICO NUMERO </w:t>
            </w:r>
            <w:r w:rsidR="003A7894">
              <w:rPr>
                <w:rFonts w:ascii="Verdana" w:hAnsi="Verdana"/>
                <w:b/>
                <w:bCs/>
              </w:rPr>
              <w:t>5</w:t>
            </w:r>
          </w:p>
          <w:p w:rsidR="00537559" w:rsidRPr="003A7894" w:rsidRDefault="00537559" w:rsidP="008B3D3E">
            <w:pPr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►</w:t>
            </w:r>
            <w:r w:rsidR="003A7894" w:rsidRPr="003A7894">
              <w:rPr>
                <w:rFonts w:ascii="Verdana" w:hAnsi="Verdana" w:cs="Arial"/>
                <w:b/>
                <w:bCs/>
              </w:rPr>
              <w:t>La tutela dei beni culturali e del paesaggio</w:t>
            </w:r>
          </w:p>
          <w:p w:rsidR="00537559" w:rsidRPr="004E0365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t>Periodo di svolgimento:</w:t>
            </w:r>
            <w:r w:rsidR="003A7894" w:rsidRPr="003A7894">
              <w:rPr>
                <w:rFonts w:ascii="Verdana" w:hAnsi="Verdana"/>
                <w:b/>
                <w:bCs/>
              </w:rPr>
              <w:t xml:space="preserve"> </w:t>
            </w:r>
            <w:r w:rsidR="003C6693">
              <w:rPr>
                <w:rFonts w:ascii="Verdana" w:hAnsi="Verdana"/>
                <w:b/>
                <w:bCs/>
              </w:rPr>
              <w:t>aprile-</w:t>
            </w:r>
            <w:r w:rsidR="003A7894" w:rsidRPr="004B4AD1">
              <w:rPr>
                <w:rFonts w:ascii="Verdana" w:hAnsi="Verdana"/>
                <w:b/>
                <w:bCs/>
              </w:rPr>
              <w:t>maggio</w:t>
            </w:r>
          </w:p>
        </w:tc>
      </w:tr>
      <w:tr w:rsidR="00537559" w:rsidRPr="003A7894" w:rsidTr="008B3D3E">
        <w:tc>
          <w:tcPr>
            <w:tcW w:w="4995" w:type="dxa"/>
          </w:tcPr>
          <w:p w:rsidR="00537559" w:rsidRPr="003A7894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t>CONOSCENZE</w:t>
            </w:r>
          </w:p>
          <w:p w:rsidR="003A7894" w:rsidRPr="003A7894" w:rsidRDefault="003A7894" w:rsidP="003A7894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A7894">
              <w:rPr>
                <w:rFonts w:ascii="Verdana" w:hAnsi="Verdana"/>
                <w:bCs/>
                <w:sz w:val="22"/>
                <w:szCs w:val="22"/>
              </w:rPr>
              <w:t xml:space="preserve">Relativamente ai contenuti del blocco tematico si considerano obiettivi minimi il: </w:t>
            </w:r>
            <w:r w:rsidRPr="003A7894">
              <w:rPr>
                <w:rFonts w:ascii="Verdana" w:hAnsi="Verdana"/>
                <w:bCs/>
                <w:sz w:val="22"/>
                <w:szCs w:val="22"/>
                <w:u w:val="single"/>
              </w:rPr>
              <w:lastRenderedPageBreak/>
              <w:t xml:space="preserve">definire, illustrare negli aspetti essenziali i singoli concetti e istituti sotto indicati.  </w:t>
            </w:r>
            <w:r w:rsidRPr="003A7894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:rsidR="003A7894" w:rsidRPr="003A7894" w:rsidRDefault="003A7894" w:rsidP="003A7894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:rsidR="003A7894" w:rsidRPr="003A7894" w:rsidRDefault="003A7894" w:rsidP="003A7894">
            <w:pPr>
              <w:pStyle w:val="Standard"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A7894">
              <w:rPr>
                <w:rFonts w:ascii="Verdana" w:hAnsi="Verdana"/>
                <w:bCs/>
                <w:sz w:val="22"/>
                <w:szCs w:val="22"/>
              </w:rPr>
              <w:t>Struttura del Codice dei beni culturali.</w:t>
            </w:r>
          </w:p>
          <w:p w:rsidR="003A7894" w:rsidRDefault="003C6693" w:rsidP="003A7894">
            <w:pPr>
              <w:jc w:val="both"/>
              <w:rPr>
                <w:rFonts w:ascii="Verdana" w:eastAsia="SimSun" w:hAnsi="Verdana" w:cs="Arial"/>
                <w:bCs/>
                <w:kern w:val="3"/>
                <w:lang w:eastAsia="zh-CN" w:bidi="hi-IN"/>
              </w:rPr>
            </w:pPr>
            <w:r>
              <w:rPr>
                <w:rFonts w:ascii="Verdana" w:eastAsia="SimSun" w:hAnsi="Verdana" w:cs="Arial"/>
                <w:bCs/>
                <w:kern w:val="3"/>
                <w:lang w:eastAsia="zh-CN" w:bidi="hi-IN"/>
              </w:rPr>
              <w:t>Soggetti che si occupano della salvaguardia e protezione dei beni culturali e ambientali.</w:t>
            </w:r>
          </w:p>
          <w:p w:rsidR="00336F6C" w:rsidRDefault="00336F6C" w:rsidP="003A7894">
            <w:pPr>
              <w:jc w:val="both"/>
              <w:rPr>
                <w:rFonts w:ascii="Verdana" w:eastAsia="SimSun" w:hAnsi="Verdana" w:cs="Arial"/>
                <w:bCs/>
                <w:kern w:val="3"/>
                <w:lang w:eastAsia="zh-CN" w:bidi="hi-IN"/>
              </w:rPr>
            </w:pPr>
          </w:p>
          <w:p w:rsidR="003C6693" w:rsidRDefault="003C6693" w:rsidP="003C6693">
            <w:pPr>
              <w:jc w:val="both"/>
              <w:rPr>
                <w:rFonts w:ascii="Verdana" w:eastAsia="SimSun" w:hAnsi="Verdana" w:cs="Arial"/>
                <w:bCs/>
                <w:kern w:val="3"/>
                <w:lang w:eastAsia="zh-CN" w:bidi="hi-IN"/>
              </w:rPr>
            </w:pPr>
            <w:r>
              <w:rPr>
                <w:rFonts w:ascii="Verdana" w:eastAsia="SimSun" w:hAnsi="Verdana" w:cs="Arial"/>
                <w:bCs/>
                <w:kern w:val="3"/>
                <w:lang w:eastAsia="zh-CN" w:bidi="hi-IN"/>
              </w:rPr>
              <w:t>Legislazione nazionale e internazionale per la tutela e la valorizzazione dei beni culturali e ambientali.</w:t>
            </w:r>
          </w:p>
          <w:p w:rsidR="003C6693" w:rsidRPr="003A7894" w:rsidRDefault="003C6693" w:rsidP="003A78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537559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3C6693" w:rsidRDefault="003C6693" w:rsidP="008B3D3E">
            <w:pPr>
              <w:jc w:val="both"/>
              <w:rPr>
                <w:rFonts w:ascii="Verdana" w:hAnsi="Verdana"/>
                <w:b/>
                <w:bCs/>
              </w:rPr>
            </w:pPr>
          </w:p>
          <w:p w:rsidR="003C6693" w:rsidRPr="003A7894" w:rsidRDefault="00BD7C01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336F6C">
              <w:rPr>
                <w:rFonts w:ascii="Verdana" w:hAnsi="Verdana"/>
                <w:i/>
                <w:u w:val="single"/>
              </w:rPr>
              <w:t xml:space="preserve">Riconoscere l’importanza della tutela del patrimonio culturale ed ambientale per il </w:t>
            </w:r>
            <w:r w:rsidRPr="00336F6C">
              <w:rPr>
                <w:rFonts w:ascii="Verdana" w:hAnsi="Verdana"/>
                <w:i/>
                <w:u w:val="single"/>
              </w:rPr>
              <w:lastRenderedPageBreak/>
              <w:t>settore turistico</w:t>
            </w:r>
            <w:r>
              <w:rPr>
                <w:rFonts w:ascii="Verdana" w:hAnsi="Verdana"/>
                <w:i/>
              </w:rPr>
              <w:t>.</w:t>
            </w:r>
          </w:p>
        </w:tc>
        <w:tc>
          <w:tcPr>
            <w:tcW w:w="4995" w:type="dxa"/>
          </w:tcPr>
          <w:p w:rsidR="00537559" w:rsidRPr="003A7894" w:rsidRDefault="00537559" w:rsidP="008B3D3E">
            <w:pPr>
              <w:jc w:val="both"/>
              <w:rPr>
                <w:rFonts w:ascii="Verdana" w:hAnsi="Verdana"/>
                <w:b/>
                <w:bCs/>
              </w:rPr>
            </w:pPr>
            <w:r w:rsidRPr="003A7894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:rsidR="003A7894" w:rsidRPr="003A7894" w:rsidRDefault="00BD7C01" w:rsidP="003A7894">
            <w:pPr>
              <w:pStyle w:val="Standard"/>
              <w:spacing w:line="360" w:lineRule="auto"/>
              <w:rPr>
                <w:rFonts w:ascii="Verdana" w:hAnsi="Verdana"/>
                <w:i/>
                <w:sz w:val="22"/>
                <w:szCs w:val="22"/>
              </w:rPr>
            </w:pPr>
            <w:r w:rsidRPr="00336F6C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Distinguere i soggetti che hanno competenze in materia di tutela e </w:t>
            </w:r>
            <w:r w:rsidRPr="00336F6C">
              <w:rPr>
                <w:rFonts w:ascii="Verdana" w:hAnsi="Verdana"/>
                <w:i/>
                <w:sz w:val="22"/>
                <w:szCs w:val="22"/>
                <w:u w:val="single"/>
              </w:rPr>
              <w:lastRenderedPageBreak/>
              <w:t>valorizzazione del patrimonio culturale e ambientale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a livello locale, nazionale e internazionale.</w:t>
            </w:r>
          </w:p>
          <w:p w:rsidR="00537559" w:rsidRPr="003A7894" w:rsidRDefault="00537559" w:rsidP="003A789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742F3B" w:rsidRDefault="00742F3B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 w:themeFill="accent4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Tr="002929D3">
        <w:tc>
          <w:tcPr>
            <w:tcW w:w="14985" w:type="dxa"/>
          </w:tcPr>
          <w:p w:rsidR="0018598A" w:rsidRPr="00981A5F" w:rsidRDefault="0018598A" w:rsidP="001859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Attività di team-</w:t>
            </w:r>
            <w:proofErr w:type="spellStart"/>
            <w:r>
              <w:rPr>
                <w:rFonts w:ascii="Verdana" w:hAnsi="Verdana"/>
              </w:rPr>
              <w:t>working</w:t>
            </w:r>
            <w:proofErr w:type="spellEnd"/>
          </w:p>
          <w:p w:rsidR="0018598A" w:rsidRDefault="0018598A" w:rsidP="001859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Analisi di casi</w:t>
            </w:r>
          </w:p>
          <w:p w:rsidR="0018598A" w:rsidRPr="000310E1" w:rsidRDefault="0018598A" w:rsidP="001859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</w:rPr>
            </w:pPr>
            <w:r w:rsidRPr="000310E1">
              <w:rPr>
                <w:rFonts w:ascii="Verdana" w:hAnsi="Verdana"/>
                <w:bCs/>
              </w:rPr>
              <w:t>Attività di ricerca e approfondimento</w:t>
            </w:r>
          </w:p>
          <w:p w:rsidR="0018598A" w:rsidRPr="00981A5F" w:rsidRDefault="0018598A" w:rsidP="001859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Esercizi assegnati da svolgere a casa e relativo controllo </w:t>
            </w:r>
          </w:p>
          <w:p w:rsidR="0018598A" w:rsidRPr="00981A5F" w:rsidRDefault="0018598A" w:rsidP="001859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981A5F">
              <w:rPr>
                <w:rFonts w:ascii="Verdana" w:hAnsi="Verdana"/>
              </w:rPr>
              <w:t>Test</w:t>
            </w:r>
          </w:p>
          <w:p w:rsidR="0018598A" w:rsidRPr="000310E1" w:rsidRDefault="0018598A" w:rsidP="001859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orale</w:t>
            </w:r>
          </w:p>
          <w:p w:rsidR="0018598A" w:rsidRPr="004A51B5" w:rsidRDefault="0018598A" w:rsidP="001859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 semi-strutturat</w:t>
            </w: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 con risposte a scelta multipla, domande aperte, completamento di tabelle</w:t>
            </w:r>
          </w:p>
          <w:p w:rsidR="002929D3" w:rsidRDefault="002929D3" w:rsidP="0018598A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Tr="002929D3">
        <w:tc>
          <w:tcPr>
            <w:tcW w:w="14985" w:type="dxa"/>
          </w:tcPr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Dispense/materiali forniti dal docente</w:t>
            </w:r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</w:t>
            </w:r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Mappe concettuali</w:t>
            </w:r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PC</w:t>
            </w:r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Quotidiani </w:t>
            </w:r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Riviste di settore</w:t>
            </w:r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Schemi </w:t>
            </w:r>
          </w:p>
          <w:p w:rsidR="0018598A" w:rsidRPr="002B03E6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Testo in adozione: Cattani, VIAGGIO NEL DIRITTO classe quinta, ed. </w:t>
            </w:r>
            <w:proofErr w:type="spellStart"/>
            <w:r>
              <w:rPr>
                <w:rFonts w:ascii="Verdana" w:hAnsi="Verdana"/>
              </w:rPr>
              <w:t>Pearson</w:t>
            </w:r>
            <w:proofErr w:type="spellEnd"/>
          </w:p>
          <w:p w:rsidR="0018598A" w:rsidRPr="004A51B5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Video</w:t>
            </w:r>
          </w:p>
          <w:p w:rsidR="002929D3" w:rsidRDefault="002929D3" w:rsidP="0018598A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9D4E1C" w:rsidRPr="009D4E1C" w:rsidRDefault="009D4E1C" w:rsidP="009D4E1C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Tr="00F23534">
        <w:tc>
          <w:tcPr>
            <w:tcW w:w="14985" w:type="dxa"/>
            <w:shd w:val="clear" w:color="auto" w:fill="FFC000"/>
          </w:tcPr>
          <w:p w:rsidR="00F23534" w:rsidRPr="00F23534" w:rsidRDefault="00F23534" w:rsidP="00F23534">
            <w:pPr>
              <w:jc w:val="center"/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F23534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Tr="009D4E1C">
        <w:tc>
          <w:tcPr>
            <w:tcW w:w="14985" w:type="dxa"/>
          </w:tcPr>
          <w:p w:rsidR="0018598A" w:rsidRPr="004A51B5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Lezione frontale</w:t>
            </w:r>
          </w:p>
          <w:p w:rsidR="0018598A" w:rsidRPr="004A51B5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scoperta guidata</w:t>
            </w:r>
          </w:p>
          <w:p w:rsidR="0018598A" w:rsidRPr="004A51B5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costruzione di schemi</w:t>
            </w:r>
          </w:p>
          <w:p w:rsidR="0018598A" w:rsidRPr="004A51B5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esercitazioni guidate</w:t>
            </w:r>
          </w:p>
          <w:p w:rsidR="0018598A" w:rsidRPr="004A51B5" w:rsidRDefault="00BD7C01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analisi di casi</w:t>
            </w:r>
          </w:p>
          <w:p w:rsidR="0018598A" w:rsidRPr="004A51B5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Lettura della Costituz</w:t>
            </w:r>
            <w:r>
              <w:rPr>
                <w:rFonts w:ascii="Verdana" w:hAnsi="Verdana"/>
              </w:rPr>
              <w:t>ione o di altri testi normativi</w:t>
            </w:r>
          </w:p>
          <w:p w:rsidR="0018598A" w:rsidRPr="004A51B5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Cooperative </w:t>
            </w:r>
            <w:proofErr w:type="spellStart"/>
            <w:r>
              <w:rPr>
                <w:rFonts w:ascii="Verdana" w:hAnsi="Verdana"/>
              </w:rPr>
              <w:t>learning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Learning by </w:t>
            </w:r>
            <w:proofErr w:type="spellStart"/>
            <w:r>
              <w:rPr>
                <w:rFonts w:ascii="Verdana" w:hAnsi="Verdana"/>
              </w:rPr>
              <w:t>doing</w:t>
            </w:r>
            <w:proofErr w:type="spellEnd"/>
          </w:p>
          <w:p w:rsidR="0018598A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Peer </w:t>
            </w:r>
            <w:proofErr w:type="spellStart"/>
            <w:r>
              <w:rPr>
                <w:rFonts w:ascii="Verdana" w:hAnsi="Verdana"/>
              </w:rPr>
              <w:t>education</w:t>
            </w:r>
            <w:proofErr w:type="spellEnd"/>
          </w:p>
          <w:p w:rsidR="0018598A" w:rsidRPr="005A6F84" w:rsidRDefault="0018598A" w:rsidP="0018598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5A6F84">
              <w:rPr>
                <w:rFonts w:ascii="Verdana" w:hAnsi="Verdana"/>
              </w:rPr>
              <w:t>Problem</w:t>
            </w:r>
            <w:proofErr w:type="spellEnd"/>
            <w:r w:rsidRPr="005A6F84">
              <w:rPr>
                <w:rFonts w:ascii="Verdana" w:hAnsi="Verdana"/>
              </w:rPr>
              <w:t xml:space="preserve"> </w:t>
            </w:r>
            <w:proofErr w:type="spellStart"/>
            <w:r w:rsidRPr="005A6F84">
              <w:rPr>
                <w:rFonts w:ascii="Verdana" w:hAnsi="Verdana"/>
              </w:rPr>
              <w:t>solving</w:t>
            </w:r>
            <w:proofErr w:type="spellEnd"/>
          </w:p>
          <w:p w:rsidR="006E7DF2" w:rsidRPr="00677254" w:rsidRDefault="006E7DF2" w:rsidP="00677254">
            <w:pPr>
              <w:ind w:left="360"/>
              <w:jc w:val="both"/>
              <w:rPr>
                <w:rFonts w:ascii="Verdana" w:hAnsi="Verdana"/>
              </w:rPr>
            </w:pPr>
          </w:p>
          <w:p w:rsidR="009D4E1C" w:rsidRDefault="009D4E1C" w:rsidP="006E7DF2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9D4E1C" w:rsidRDefault="009D4E1C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535F2D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4B4AD1" w:rsidRDefault="004B4AD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4B4AD1" w:rsidRDefault="00A21DEE" w:rsidP="004B4AD1">
      <w:pPr>
        <w:jc w:val="center"/>
        <w:rPr>
          <w:rFonts w:ascii="Calibri" w:eastAsia="Calibri" w:hAnsi="Calibri" w:cs="Times New Roman"/>
        </w:rPr>
      </w:pPr>
      <w:r>
        <w:rPr>
          <w:b/>
          <w:sz w:val="24"/>
          <w:szCs w:val="24"/>
        </w:rPr>
        <w:lastRenderedPageBreak/>
        <w:t xml:space="preserve">GRIGLIA </w:t>
      </w:r>
      <w:r w:rsidR="004B4AD1">
        <w:rPr>
          <w:rFonts w:ascii="Calibri" w:eastAsia="Calibri" w:hAnsi="Calibri" w:cs="Times New Roman"/>
          <w:b/>
          <w:sz w:val="24"/>
          <w:szCs w:val="24"/>
        </w:rPr>
        <w:t>DI VALUTAZIONE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977"/>
        <w:gridCol w:w="7416"/>
      </w:tblGrid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Voti in decimi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Giudizio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Acquisizione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Abilità linguistiche ed espressive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Applicazione di conoscenze, principi, regole e procedure in ambito disciplinare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Eccellente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Rielaborazione completa e approfondita di tutti gli argomenti trattati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dei contenuti in modo sicuro, efficace e articolato con utilizzo di un lessico ricco e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P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</w:t>
            </w:r>
            <w:r>
              <w:rPr>
                <w:sz w:val="24"/>
                <w:szCs w:val="24"/>
              </w:rPr>
              <w:t xml:space="preserve">scenze acquisite nella soluzione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di problemi/esercizi complessi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Ottimo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 e approfondite di tutti gli argomenti trattati.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chiara ed efficace, con utilizzo di un lessico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conoscenze acquisite nella soluzione di problemi/esercizi abbastanza complessi.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Buono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con qualche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approfondimento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corretta e proprietà linguistica.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P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di problemi/ esercizi abbastanza</w:t>
            </w:r>
            <w:r>
              <w:rPr>
                <w:sz w:val="24"/>
                <w:szCs w:val="24"/>
              </w:rPr>
              <w:t xml:space="preserve"> complessi con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applicazione delle</w:t>
            </w:r>
            <w:r>
              <w:rPr>
                <w:sz w:val="24"/>
                <w:szCs w:val="24"/>
              </w:rPr>
              <w:t xml:space="preserve"> conoscenze in modo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corretto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Discreto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complete,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non approfondite.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semplice con utilizzo di un lessico corretto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Pr="004B4AD1" w:rsidRDefault="004B4AD1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corretta di problemi/casi non complessi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Conoscenze essenziali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degli argomenti trattati.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Comunicazione semplice, con qualche incertezza e/o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imprecisione.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Pr="004B4AD1" w:rsidRDefault="004B4AD1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Esecuzione corretta di casi/esercizi semplici e/o di routine.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Conoscenze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superficiali,  nozionistiche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 non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adeguatamente assimilate.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non sempre coerente e appropriata.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Pr="004B4AD1" w:rsidRDefault="004B4AD1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Imprecisioni e/o errori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non gravi nell’esecuzione di semplici esercizi/casi/compiti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Gravemente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Conoscenza parziale e molto superficiale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stentata e non appropriata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 errori anche nell’esecuzione di esercizi estremamente semplici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frammentarie, lacune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gravi e diffuse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Utilizzo di lessico scarno e inadeguato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delle limitate conoscenze in modo casuale e/o con numerosi e gravi errori</w:t>
            </w:r>
          </w:p>
        </w:tc>
      </w:tr>
      <w:tr w:rsidR="004B4AD1" w:rsidTr="004B4A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</w:p>
          <w:p w:rsidR="004B4AD1" w:rsidRDefault="004B4AD1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conoscenze rilevabili o gravemente errate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(scena muta all’orale, consegna di compiti in bianco)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confusa e</w:t>
            </w:r>
          </w:p>
          <w:p w:rsidR="004B4AD1" w:rsidRDefault="004B4AD1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incomprensibile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D1" w:rsidRDefault="004B4AD1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competenze rilevabili (Il mancato possesso di conoscenze accettabili rende impraticabile ogni valutazione in termini di competenze e capacità acquisite nella materia)</w:t>
            </w:r>
          </w:p>
        </w:tc>
      </w:tr>
    </w:tbl>
    <w:p w:rsidR="00535F2D" w:rsidRPr="004E0365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sectPr w:rsidR="00535F2D" w:rsidRPr="004E0365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400"/>
    <w:multiLevelType w:val="hybridMultilevel"/>
    <w:tmpl w:val="91747C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7B15"/>
    <w:rsid w:val="0018598A"/>
    <w:rsid w:val="00201B1B"/>
    <w:rsid w:val="002043C8"/>
    <w:rsid w:val="00242F68"/>
    <w:rsid w:val="002544CC"/>
    <w:rsid w:val="00272F2D"/>
    <w:rsid w:val="00277B15"/>
    <w:rsid w:val="002929D3"/>
    <w:rsid w:val="002B03E6"/>
    <w:rsid w:val="002E5F3E"/>
    <w:rsid w:val="00336F6C"/>
    <w:rsid w:val="003A7894"/>
    <w:rsid w:val="003B1033"/>
    <w:rsid w:val="003C6693"/>
    <w:rsid w:val="004762E2"/>
    <w:rsid w:val="00490D9E"/>
    <w:rsid w:val="004B4AD1"/>
    <w:rsid w:val="004E0365"/>
    <w:rsid w:val="00535F2D"/>
    <w:rsid w:val="00537559"/>
    <w:rsid w:val="00603792"/>
    <w:rsid w:val="006124B5"/>
    <w:rsid w:val="00677254"/>
    <w:rsid w:val="006C4327"/>
    <w:rsid w:val="006E7DF2"/>
    <w:rsid w:val="00742F3B"/>
    <w:rsid w:val="007B78F1"/>
    <w:rsid w:val="007F73EC"/>
    <w:rsid w:val="00922999"/>
    <w:rsid w:val="009451E0"/>
    <w:rsid w:val="00981A5F"/>
    <w:rsid w:val="009C1D0D"/>
    <w:rsid w:val="009D4E1C"/>
    <w:rsid w:val="00A21DEE"/>
    <w:rsid w:val="00AE59E3"/>
    <w:rsid w:val="00AF3098"/>
    <w:rsid w:val="00BD7C01"/>
    <w:rsid w:val="00C10552"/>
    <w:rsid w:val="00C26550"/>
    <w:rsid w:val="00C926CA"/>
    <w:rsid w:val="00CC5627"/>
    <w:rsid w:val="00DC2DE6"/>
    <w:rsid w:val="00DC4F9C"/>
    <w:rsid w:val="00DE73F1"/>
    <w:rsid w:val="00E15F98"/>
    <w:rsid w:val="00E30666"/>
    <w:rsid w:val="00EA2146"/>
    <w:rsid w:val="00F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B955"/>
  <w15:docId w15:val="{012B2B3D-EB65-4695-9E1C-4D7B7A0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paragraph" w:customStyle="1" w:styleId="Standard">
    <w:name w:val="Standard"/>
    <w:rsid w:val="001859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D8E7-6246-47B7-9BC2-767487C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User</cp:lastModifiedBy>
  <cp:revision>7</cp:revision>
  <cp:lastPrinted>2022-10-02T15:03:00Z</cp:lastPrinted>
  <dcterms:created xsi:type="dcterms:W3CDTF">2022-09-29T08:53:00Z</dcterms:created>
  <dcterms:modified xsi:type="dcterms:W3CDTF">2023-09-29T15:33:00Z</dcterms:modified>
</cp:coreProperties>
</file>