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C8" w:rsidRPr="004E0365" w:rsidRDefault="00277B15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ISTITUTO DI ISTRUZIONE A. MOTTI</w:t>
      </w:r>
    </w:p>
    <w:p w:rsidR="00AF3098" w:rsidRPr="004E0365" w:rsidRDefault="00AF3098" w:rsidP="00AF3098">
      <w:pPr>
        <w:spacing w:after="0" w:line="240" w:lineRule="auto"/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PERCORSO TECNICO</w:t>
      </w:r>
    </w:p>
    <w:p w:rsidR="00277B15" w:rsidRDefault="00277B15" w:rsidP="00277B15">
      <w:pPr>
        <w:jc w:val="center"/>
        <w:rPr>
          <w:rFonts w:ascii="Verdana" w:hAnsi="Verdana"/>
          <w:b/>
          <w:bCs/>
        </w:rPr>
      </w:pPr>
      <w:r w:rsidRPr="004E0365">
        <w:rPr>
          <w:rFonts w:ascii="Verdana" w:hAnsi="Verdana"/>
          <w:b/>
          <w:bCs/>
        </w:rPr>
        <w:t>PRO</w:t>
      </w:r>
      <w:r w:rsidR="004F3577">
        <w:rPr>
          <w:rFonts w:ascii="Verdana" w:hAnsi="Verdana"/>
          <w:b/>
          <w:bCs/>
        </w:rPr>
        <w:t>GRAMMAZIONE ANNO SCOLASTICO 2023</w:t>
      </w:r>
      <w:r w:rsidRPr="004E0365">
        <w:rPr>
          <w:rFonts w:ascii="Verdana" w:hAnsi="Verdana"/>
          <w:b/>
          <w:bCs/>
        </w:rPr>
        <w:t xml:space="preserve"> </w:t>
      </w:r>
      <w:r w:rsidR="00AF3098" w:rsidRPr="004E0365">
        <w:rPr>
          <w:rFonts w:ascii="Verdana" w:hAnsi="Verdana"/>
          <w:b/>
          <w:bCs/>
        </w:rPr>
        <w:t>–</w:t>
      </w:r>
      <w:r w:rsidR="004F3577">
        <w:rPr>
          <w:rFonts w:ascii="Verdana" w:hAnsi="Verdana"/>
          <w:b/>
          <w:bCs/>
        </w:rPr>
        <w:t xml:space="preserve"> 2024</w:t>
      </w:r>
    </w:p>
    <w:p w:rsidR="00EB2D35" w:rsidRPr="00AE3E6D" w:rsidRDefault="00AE3E6D" w:rsidP="00277B15">
      <w:pPr>
        <w:jc w:val="center"/>
        <w:rPr>
          <w:rFonts w:ascii="Verdana" w:hAnsi="Verdana"/>
          <w:b/>
          <w:bCs/>
          <w:u w:val="single"/>
        </w:rPr>
      </w:pPr>
      <w:r w:rsidRPr="00AE3E6D">
        <w:rPr>
          <w:rFonts w:ascii="Verdana" w:hAnsi="Verdana"/>
          <w:b/>
          <w:bCs/>
          <w:u w:val="single"/>
        </w:rPr>
        <w:t>CLASSI PRIMA INDIRIZZO TECNICO PER IL TURISMO</w:t>
      </w:r>
    </w:p>
    <w:p w:rsidR="00AF3098" w:rsidRPr="002929D3" w:rsidRDefault="00AF3098" w:rsidP="00AF3098">
      <w:pPr>
        <w:rPr>
          <w:rFonts w:ascii="Verdana" w:hAnsi="Verdana"/>
          <w:b/>
          <w:bCs/>
          <w:color w:val="00B0F0"/>
        </w:rPr>
      </w:pPr>
      <w:r w:rsidRPr="002929D3">
        <w:rPr>
          <w:rFonts w:ascii="Verdana" w:hAnsi="Verdana"/>
          <w:b/>
          <w:bCs/>
          <w:color w:val="00B0F0"/>
        </w:rPr>
        <w:t>DISCIPLINA</w:t>
      </w:r>
      <w:r w:rsidRPr="002929D3">
        <w:rPr>
          <w:rFonts w:ascii="Arial" w:hAnsi="Arial" w:cs="Arial"/>
          <w:b/>
          <w:bCs/>
          <w:color w:val="00B0F0"/>
        </w:rPr>
        <w:t>►</w:t>
      </w:r>
      <w:r w:rsidR="00EB2D35">
        <w:rPr>
          <w:rFonts w:ascii="Arial" w:hAnsi="Arial" w:cs="Arial"/>
          <w:b/>
          <w:bCs/>
          <w:color w:val="00B0F0"/>
        </w:rPr>
        <w:t>DIRITTO ED ECONOMIA</w:t>
      </w:r>
    </w:p>
    <w:p w:rsidR="00AF3098" w:rsidRPr="002929D3" w:rsidRDefault="00EB2D35" w:rsidP="00AF3098">
      <w:pPr>
        <w:rPr>
          <w:rFonts w:ascii="Verdana" w:hAnsi="Verdana"/>
          <w:b/>
          <w:bCs/>
          <w:color w:val="00B0F0"/>
        </w:rPr>
      </w:pPr>
      <w:r>
        <w:rPr>
          <w:rFonts w:ascii="Verdana" w:hAnsi="Verdana"/>
          <w:b/>
          <w:bCs/>
          <w:color w:val="00B0F0"/>
        </w:rPr>
        <w:t xml:space="preserve">CLASSE DI </w:t>
      </w:r>
      <w:r w:rsidR="00AF3098" w:rsidRPr="002929D3">
        <w:rPr>
          <w:rFonts w:ascii="Verdana" w:hAnsi="Verdana"/>
          <w:b/>
          <w:bCs/>
          <w:color w:val="00B0F0"/>
        </w:rPr>
        <w:t>CONCORSO</w:t>
      </w:r>
      <w:r w:rsidR="00AF3098" w:rsidRPr="002929D3">
        <w:rPr>
          <w:rFonts w:ascii="Arial" w:hAnsi="Arial" w:cs="Arial"/>
          <w:b/>
          <w:bCs/>
          <w:color w:val="00B0F0"/>
        </w:rPr>
        <w:t>►</w:t>
      </w:r>
      <w:r>
        <w:rPr>
          <w:rFonts w:ascii="Arial" w:hAnsi="Arial" w:cs="Arial"/>
          <w:b/>
          <w:bCs/>
          <w:color w:val="00B0F0"/>
        </w:rPr>
        <w:t>A046</w:t>
      </w:r>
      <w:r w:rsidR="00056970">
        <w:rPr>
          <w:rFonts w:ascii="Arial" w:hAnsi="Arial" w:cs="Arial"/>
          <w:b/>
          <w:bCs/>
          <w:color w:val="00B0F0"/>
        </w:rPr>
        <w:t xml:space="preserve"> (D</w:t>
      </w:r>
      <w:r w:rsidR="00E07AFD">
        <w:rPr>
          <w:rFonts w:ascii="Arial" w:hAnsi="Arial" w:cs="Arial"/>
          <w:b/>
          <w:bCs/>
          <w:color w:val="00B0F0"/>
        </w:rPr>
        <w:t xml:space="preserve">iscipline giuridico </w:t>
      </w:r>
      <w:r w:rsidR="00056970">
        <w:rPr>
          <w:rFonts w:ascii="Arial" w:hAnsi="Arial" w:cs="Arial"/>
          <w:b/>
          <w:bCs/>
          <w:color w:val="00B0F0"/>
        </w:rPr>
        <w:t>economiche)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77B15" w:rsidRPr="004E0365" w:rsidTr="00277B15">
        <w:tc>
          <w:tcPr>
            <w:tcW w:w="14985" w:type="dxa"/>
          </w:tcPr>
          <w:p w:rsidR="00277B15" w:rsidRDefault="00EB2D35" w:rsidP="00277B15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Docent</w:t>
            </w:r>
            <w:r w:rsidR="00DC2DE6" w:rsidRPr="004E0365">
              <w:rPr>
                <w:rFonts w:ascii="Verdana" w:hAnsi="Verdana"/>
                <w:i/>
                <w:iCs/>
              </w:rPr>
              <w:t>i</w:t>
            </w:r>
            <w:r w:rsidR="004F3577">
              <w:rPr>
                <w:rFonts w:ascii="Verdana" w:hAnsi="Verdana"/>
                <w:i/>
                <w:iCs/>
              </w:rPr>
              <w:t xml:space="preserve"> BRAGLIA GIAMPIERO</w:t>
            </w:r>
            <w:r>
              <w:rPr>
                <w:rFonts w:ascii="Verdana" w:hAnsi="Verdana"/>
                <w:i/>
                <w:iCs/>
              </w:rPr>
              <w:t>-GRAPS MIRELLA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277B15" w:rsidP="00277B15">
            <w:pPr>
              <w:rPr>
                <w:rFonts w:ascii="Verdana" w:hAnsi="Verdana" w:cs="Calibri"/>
                <w:i/>
                <w:iCs/>
              </w:rPr>
            </w:pPr>
            <w:r w:rsidRPr="004E0365">
              <w:rPr>
                <w:rFonts w:ascii="Verdana" w:hAnsi="Verdana"/>
                <w:i/>
                <w:iCs/>
              </w:rPr>
              <w:t xml:space="preserve">Programmazione per classi </w:t>
            </w:r>
            <w:proofErr w:type="gramStart"/>
            <w:r w:rsidRPr="004E0365">
              <w:rPr>
                <w:rFonts w:ascii="Verdana" w:hAnsi="Verdana"/>
                <w:i/>
                <w:iCs/>
              </w:rPr>
              <w:t xml:space="preserve">parallele  </w:t>
            </w:r>
            <w:r w:rsidR="00EB2D35">
              <w:rPr>
                <w:rFonts w:ascii="Verdana" w:hAnsi="Verdana" w:cstheme="minorHAnsi"/>
                <w:i/>
                <w:iCs/>
              </w:rPr>
              <w:t>X</w:t>
            </w:r>
            <w:proofErr w:type="gramEnd"/>
            <w:r w:rsidR="00EB2D35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4E0365">
              <w:rPr>
                <w:rFonts w:ascii="Verdana" w:hAnsi="Verdana" w:cstheme="minorHAnsi"/>
                <w:i/>
                <w:iCs/>
              </w:rPr>
              <w:t xml:space="preserve">SI    </w:t>
            </w:r>
            <w:r w:rsidRPr="004E0365">
              <w:rPr>
                <w:rFonts w:ascii="Verdana" w:hAnsi="Verdana" w:cs="Calibri"/>
                <w:i/>
                <w:iCs/>
              </w:rPr>
              <w:t>□NO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  <w:tr w:rsidR="00277B15" w:rsidRPr="004E0365" w:rsidTr="00277B15">
        <w:tc>
          <w:tcPr>
            <w:tcW w:w="14985" w:type="dxa"/>
          </w:tcPr>
          <w:p w:rsidR="00277B15" w:rsidRDefault="004F3577" w:rsidP="00277B15">
            <w:pPr>
              <w:rPr>
                <w:rFonts w:ascii="Verdana" w:hAnsi="Verdana" w:cs="Calibri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Programmazione condivisa </w:t>
            </w:r>
            <w:r w:rsidR="00277B15" w:rsidRPr="004E0365">
              <w:rPr>
                <w:rFonts w:ascii="Verdana" w:hAnsi="Verdana"/>
                <w:i/>
                <w:iCs/>
              </w:rPr>
              <w:t xml:space="preserve">in sede di Riunione di materia </w:t>
            </w:r>
            <w:r w:rsidR="00EB2D35">
              <w:rPr>
                <w:rFonts w:ascii="Verdana" w:hAnsi="Verdana" w:cstheme="minorHAnsi"/>
                <w:i/>
                <w:iCs/>
              </w:rPr>
              <w:t xml:space="preserve">X </w:t>
            </w:r>
            <w:proofErr w:type="gramStart"/>
            <w:r w:rsidR="00277B15" w:rsidRPr="004E0365">
              <w:rPr>
                <w:rFonts w:ascii="Verdana" w:hAnsi="Verdana" w:cstheme="minorHAnsi"/>
                <w:i/>
                <w:iCs/>
              </w:rPr>
              <w:t xml:space="preserve">SI  </w:t>
            </w:r>
            <w:r w:rsidR="00277B15" w:rsidRPr="004E0365">
              <w:rPr>
                <w:rFonts w:ascii="Verdana" w:hAnsi="Verdana" w:cs="Calibri"/>
                <w:i/>
                <w:iCs/>
              </w:rPr>
              <w:t>□</w:t>
            </w:r>
            <w:proofErr w:type="gramEnd"/>
            <w:r w:rsidR="00277B15" w:rsidRPr="004E0365">
              <w:rPr>
                <w:rFonts w:ascii="Verdana" w:hAnsi="Verdana" w:cs="Calibri"/>
                <w:i/>
                <w:iCs/>
              </w:rPr>
              <w:t>NO</w:t>
            </w:r>
          </w:p>
          <w:p w:rsidR="002B03E6" w:rsidRPr="004E0365" w:rsidRDefault="002B03E6" w:rsidP="00277B15">
            <w:pPr>
              <w:rPr>
                <w:rFonts w:ascii="Verdana" w:hAnsi="Verdana"/>
                <w:i/>
                <w:iCs/>
              </w:rPr>
            </w:pPr>
          </w:p>
        </w:tc>
      </w:tr>
    </w:tbl>
    <w:p w:rsidR="00DC2DE6" w:rsidRPr="004E0365" w:rsidRDefault="00DC2DE6" w:rsidP="00742F3B">
      <w:pPr>
        <w:spacing w:after="0" w:line="240" w:lineRule="auto"/>
        <w:rPr>
          <w:rFonts w:ascii="Verdana" w:hAnsi="Verdana"/>
          <w:b/>
          <w:bCs/>
          <w:i/>
          <w:iCs/>
        </w:rPr>
      </w:pPr>
      <w:r w:rsidRPr="004E0365">
        <w:rPr>
          <w:rFonts w:ascii="Verdana" w:hAnsi="Verdana"/>
          <w:b/>
          <w:bCs/>
          <w:i/>
          <w:iCs/>
        </w:rPr>
        <w:t>Nota:</w:t>
      </w:r>
    </w:p>
    <w:p w:rsidR="00AE3E6D" w:rsidRPr="0042613A" w:rsidRDefault="00AE3E6D" w:rsidP="00AE3E6D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in </w:t>
      </w:r>
      <w:r w:rsidRPr="0042613A">
        <w:rPr>
          <w:rFonts w:ascii="Verdana" w:eastAsia="Calibri" w:hAnsi="Verdana" w:cs="Times New Roman"/>
          <w:i/>
        </w:rPr>
        <w:t>corsivo</w:t>
      </w:r>
      <w:r w:rsidRPr="0042613A">
        <w:rPr>
          <w:rFonts w:ascii="Verdana" w:eastAsia="Calibri" w:hAnsi="Verdana" w:cs="Times New Roman"/>
        </w:rPr>
        <w:t xml:space="preserve"> gli </w:t>
      </w:r>
      <w:r w:rsidRPr="0042613A">
        <w:rPr>
          <w:rFonts w:ascii="Verdana" w:eastAsia="Calibri" w:hAnsi="Verdana" w:cs="Times New Roman"/>
          <w:i/>
        </w:rPr>
        <w:t>obiettivi minimi della disciplina in termini di conoscenze/competenze/abilità</w:t>
      </w:r>
    </w:p>
    <w:p w:rsidR="00AE3E6D" w:rsidRPr="0042613A" w:rsidRDefault="00AE3E6D" w:rsidP="00AE3E6D">
      <w:pPr>
        <w:pStyle w:val="Paragrafoelenco"/>
        <w:numPr>
          <w:ilvl w:val="0"/>
          <w:numId w:val="4"/>
        </w:numPr>
        <w:jc w:val="both"/>
        <w:rPr>
          <w:rFonts w:ascii="Verdana" w:eastAsia="Calibri" w:hAnsi="Verdana" w:cs="Times New Roman"/>
        </w:rPr>
      </w:pPr>
      <w:r w:rsidRPr="0042613A">
        <w:rPr>
          <w:rFonts w:ascii="Verdana" w:eastAsia="Calibri" w:hAnsi="Verdana" w:cs="Times New Roman"/>
        </w:rPr>
        <w:t xml:space="preserve">Si indicano con </w:t>
      </w:r>
      <w:r w:rsidRPr="0042613A">
        <w:rPr>
          <w:rFonts w:ascii="Verdana" w:eastAsia="Calibri" w:hAnsi="Verdana" w:cs="Times New Roman"/>
          <w:u w:val="single"/>
        </w:rPr>
        <w:t>sottolineatura</w:t>
      </w:r>
      <w:r w:rsidRPr="0042613A">
        <w:rPr>
          <w:rFonts w:ascii="Verdana" w:eastAsia="Calibri" w:hAnsi="Verdana" w:cs="Times New Roman"/>
        </w:rPr>
        <w:t xml:space="preserve"> gli obiettivi minimi richiesti in sede di esami integrativi e di idoneità</w:t>
      </w: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</w:rPr>
      </w:pPr>
    </w:p>
    <w:p w:rsidR="002929D3" w:rsidRPr="002929D3" w:rsidRDefault="002929D3" w:rsidP="002929D3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  <w:r w:rsidRPr="002929D3">
        <w:rPr>
          <w:rFonts w:ascii="Verdana" w:hAnsi="Verdana"/>
          <w:b/>
          <w:bCs/>
          <w:color w:val="00B0F0"/>
          <w:u w:val="single"/>
        </w:rPr>
        <w:t>ELENCO MODULI/BLOCCHI TEMATICI</w:t>
      </w:r>
    </w:p>
    <w:p w:rsidR="00742F3B" w:rsidRPr="002929D3" w:rsidRDefault="00742F3B" w:rsidP="00742F3B">
      <w:pPr>
        <w:spacing w:after="0" w:line="240" w:lineRule="auto"/>
        <w:jc w:val="both"/>
        <w:rPr>
          <w:rFonts w:ascii="Verdana" w:hAnsi="Verdana"/>
          <w:b/>
          <w:bCs/>
          <w:i/>
          <w:iCs/>
          <w:color w:val="FF000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995"/>
        <w:gridCol w:w="4995"/>
      </w:tblGrid>
      <w:tr w:rsidR="00742F3B" w:rsidRPr="004E0365" w:rsidTr="006124B5">
        <w:tc>
          <w:tcPr>
            <w:tcW w:w="14985" w:type="dxa"/>
            <w:gridSpan w:val="3"/>
            <w:shd w:val="clear" w:color="auto" w:fill="D9E2F3" w:themeFill="accent1" w:themeFillTint="33"/>
          </w:tcPr>
          <w:p w:rsidR="00742F3B" w:rsidRDefault="00742F3B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t>TITOLO DEL MODULO</w:t>
            </w:r>
            <w:r w:rsidR="002B03E6">
              <w:rPr>
                <w:rFonts w:ascii="Verdana" w:hAnsi="Verdana"/>
                <w:b/>
                <w:bCs/>
              </w:rPr>
              <w:t xml:space="preserve">/BLOCCO </w:t>
            </w:r>
            <w:proofErr w:type="gramStart"/>
            <w:r w:rsidR="002B03E6">
              <w:rPr>
                <w:rFonts w:ascii="Verdana" w:hAnsi="Verdana"/>
                <w:b/>
                <w:bCs/>
              </w:rPr>
              <w:t>TEMATICO  NUMERO</w:t>
            </w:r>
            <w:proofErr w:type="gramEnd"/>
            <w:r w:rsidR="002B03E6">
              <w:rPr>
                <w:rFonts w:ascii="Verdana" w:hAnsi="Verdana"/>
                <w:b/>
                <w:bCs/>
              </w:rPr>
              <w:t xml:space="preserve"> 1</w:t>
            </w:r>
          </w:p>
          <w:p w:rsidR="00EB2D35" w:rsidRPr="004A51B5" w:rsidRDefault="002B03E6" w:rsidP="00EB2D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►</w:t>
            </w:r>
            <w:r w:rsidR="00EB2D35">
              <w:rPr>
                <w:b/>
                <w:sz w:val="24"/>
                <w:szCs w:val="24"/>
              </w:rPr>
              <w:t xml:space="preserve"> I </w:t>
            </w:r>
            <w:r w:rsidR="00EB2D35" w:rsidRPr="004A51B5">
              <w:rPr>
                <w:rFonts w:ascii="Arial" w:hAnsi="Arial" w:cs="Arial"/>
                <w:b/>
                <w:bCs/>
              </w:rPr>
              <w:t>principi generali del diritto</w:t>
            </w:r>
          </w:p>
          <w:p w:rsidR="002B03E6" w:rsidRDefault="002B03E6" w:rsidP="00742F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B2D35" w:rsidRPr="00AE3E6D" w:rsidRDefault="00C10552" w:rsidP="00EB2D3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Periodo di svolgimento:</w:t>
            </w:r>
            <w:r w:rsidR="00EB2D35" w:rsidRPr="00EB2D35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EB2D35" w:rsidRPr="00460882">
              <w:rPr>
                <w:rFonts w:ascii="Arial" w:hAnsi="Arial" w:cs="Arial"/>
                <w:b/>
                <w:bCs/>
              </w:rPr>
              <w:t>Settembre</w:t>
            </w:r>
            <w:proofErr w:type="gramEnd"/>
            <w:r w:rsidR="00EB2D35" w:rsidRPr="00460882">
              <w:rPr>
                <w:b/>
                <w:sz w:val="18"/>
                <w:szCs w:val="18"/>
              </w:rPr>
              <w:t>/</w:t>
            </w:r>
            <w:r w:rsidR="00EB2D35" w:rsidRPr="00460882">
              <w:rPr>
                <w:rFonts w:ascii="Arial" w:hAnsi="Arial" w:cs="Arial"/>
                <w:b/>
                <w:bCs/>
              </w:rPr>
              <w:t>Dicembre</w:t>
            </w:r>
          </w:p>
          <w:p w:rsidR="00C10552" w:rsidRPr="004E0365" w:rsidRDefault="00C10552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AF3098" w:rsidRPr="004E0365" w:rsidTr="00AF3098">
        <w:tc>
          <w:tcPr>
            <w:tcW w:w="4995" w:type="dxa"/>
          </w:tcPr>
          <w:p w:rsidR="00AF3098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bookmarkStart w:id="0" w:name="_Hlk113826514"/>
            <w:r w:rsidRPr="004E0365">
              <w:rPr>
                <w:rFonts w:ascii="Verdana" w:hAnsi="Verdana"/>
                <w:b/>
                <w:bCs/>
              </w:rPr>
              <w:t>CONOSCENZE</w:t>
            </w:r>
          </w:p>
          <w:p w:rsidR="00056970" w:rsidRDefault="00056970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56970" w:rsidRPr="004A51B5" w:rsidRDefault="00056970" w:rsidP="00056970">
            <w:p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 xml:space="preserve">Relativamente ai contenuti del blocco tematico si considerano obiettivi minimi </w:t>
            </w:r>
            <w:proofErr w:type="gramStart"/>
            <w:r w:rsidRPr="004A51B5">
              <w:rPr>
                <w:rFonts w:ascii="Verdana" w:hAnsi="Verdana"/>
              </w:rPr>
              <w:t xml:space="preserve">il </w:t>
            </w:r>
            <w:r w:rsidRPr="004A51B5">
              <w:rPr>
                <w:rFonts w:ascii="Verdana" w:hAnsi="Verdana"/>
                <w:i/>
                <w:u w:val="single"/>
              </w:rPr>
              <w:t>:</w:t>
            </w:r>
            <w:proofErr w:type="gramEnd"/>
            <w:r w:rsidRPr="004A51B5">
              <w:rPr>
                <w:rFonts w:ascii="Verdana" w:hAnsi="Verdana"/>
                <w:i/>
                <w:u w:val="single"/>
              </w:rPr>
              <w:t xml:space="preserve"> definire, illustrare negli aspetti essenziali i singoli concetti e istituti sotto indicati.</w:t>
            </w:r>
          </w:p>
          <w:p w:rsidR="00056970" w:rsidRPr="004A51B5" w:rsidRDefault="00056970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  <w:p w:rsidR="00EB2D35" w:rsidRPr="004A51B5" w:rsidRDefault="00EB2D35" w:rsidP="00EB2D35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 norme giuridiche e i loro caratteri.</w:t>
            </w:r>
          </w:p>
          <w:p w:rsidR="00EB2D35" w:rsidRPr="004A51B5" w:rsidRDefault="00EB2D35" w:rsidP="00EB2D35">
            <w:pPr>
              <w:rPr>
                <w:rFonts w:ascii="Verdana" w:hAnsi="Verdana"/>
              </w:rPr>
            </w:pPr>
          </w:p>
          <w:p w:rsidR="00EB2D35" w:rsidRPr="004A51B5" w:rsidRDefault="00EB2D35" w:rsidP="00EB2D35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 fonti del diritto</w:t>
            </w:r>
          </w:p>
          <w:p w:rsidR="00EB2D35" w:rsidRPr="004A51B5" w:rsidRDefault="00EB2D35" w:rsidP="00EB2D35">
            <w:pPr>
              <w:rPr>
                <w:rFonts w:ascii="Verdana" w:hAnsi="Verdana"/>
              </w:rPr>
            </w:pPr>
          </w:p>
          <w:p w:rsidR="00EB2D35" w:rsidRPr="004A51B5" w:rsidRDefault="00EB2D35" w:rsidP="00EB2D35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L’efficacia delle leggi nel tempo e nello spazio.</w:t>
            </w:r>
          </w:p>
          <w:p w:rsidR="00EB2D35" w:rsidRPr="004A51B5" w:rsidRDefault="00EB2D35" w:rsidP="00EB2D35">
            <w:pPr>
              <w:rPr>
                <w:rFonts w:ascii="Verdana" w:hAnsi="Verdana"/>
              </w:rPr>
            </w:pPr>
          </w:p>
          <w:p w:rsidR="00EB2D35" w:rsidRPr="004A51B5" w:rsidRDefault="008C10B8" w:rsidP="00EB2D35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I soggetti del diritto</w:t>
            </w:r>
          </w:p>
          <w:p w:rsidR="008C10B8" w:rsidRPr="004A51B5" w:rsidRDefault="008C10B8" w:rsidP="00EB2D35">
            <w:pPr>
              <w:rPr>
                <w:rFonts w:ascii="Verdana" w:hAnsi="Verdana"/>
              </w:rPr>
            </w:pPr>
          </w:p>
          <w:p w:rsidR="00EB2D35" w:rsidRPr="004A51B5" w:rsidRDefault="00EB2D35" w:rsidP="00742F3B">
            <w:p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Educazione digitale per navigare sicuri in rete</w:t>
            </w:r>
            <w:r w:rsidR="008C10B8" w:rsidRPr="004A51B5">
              <w:rPr>
                <w:rFonts w:ascii="Verdana" w:hAnsi="Verdana"/>
              </w:rPr>
              <w:t xml:space="preserve">: individuazione dei rischi più </w:t>
            </w:r>
            <w:r w:rsidRPr="004A51B5">
              <w:rPr>
                <w:rFonts w:ascii="Verdana" w:hAnsi="Verdana"/>
              </w:rPr>
              <w:t>comuni ai quali siamo esposti.</w:t>
            </w:r>
          </w:p>
          <w:p w:rsidR="00EB2D35" w:rsidRPr="004E0365" w:rsidRDefault="00EB2D35" w:rsidP="00056970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AF3098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  <w:u w:val="single"/>
              </w:rPr>
              <w:t>Utilizzare il linguaggio giuridico essenziale</w:t>
            </w:r>
            <w:r w:rsidRPr="004A51B5">
              <w:rPr>
                <w:rFonts w:ascii="Verdana" w:hAnsi="Verdana"/>
              </w:rPr>
              <w:t>.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  <w:i/>
                <w:u w:val="single"/>
              </w:rPr>
              <w:t>Comprendere i concetti fondamentali della disciplina giuridica</w:t>
            </w:r>
            <w:r w:rsidRPr="004A51B5">
              <w:rPr>
                <w:rFonts w:ascii="Verdana" w:hAnsi="Verdana"/>
              </w:rPr>
              <w:t>.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  <w:proofErr w:type="gramStart"/>
            <w:r w:rsidRPr="004A51B5">
              <w:rPr>
                <w:rFonts w:ascii="Verdana" w:hAnsi="Verdana"/>
              </w:rPr>
              <w:t>Saper  confrontare</w:t>
            </w:r>
            <w:proofErr w:type="gramEnd"/>
            <w:r w:rsidRPr="004A51B5">
              <w:rPr>
                <w:rFonts w:ascii="Verdana" w:hAnsi="Verdana"/>
              </w:rPr>
              <w:t xml:space="preserve"> il diritto con le altre norme sociali ed etiche.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8C10B8" w:rsidRDefault="008C10B8" w:rsidP="008C10B8">
            <w:proofErr w:type="gramStart"/>
            <w:r w:rsidRPr="004A51B5">
              <w:rPr>
                <w:rFonts w:ascii="Verdana" w:hAnsi="Verdana"/>
              </w:rPr>
              <w:t>Comprendere  la</w:t>
            </w:r>
            <w:proofErr w:type="gramEnd"/>
            <w:r w:rsidRPr="004A51B5">
              <w:rPr>
                <w:rFonts w:ascii="Verdana" w:hAnsi="Verdana"/>
              </w:rPr>
              <w:t xml:space="preserve"> produzione delle norme</w:t>
            </w:r>
            <w:r>
              <w:t xml:space="preserve">. </w:t>
            </w:r>
          </w:p>
          <w:p w:rsidR="008C10B8" w:rsidRPr="004E0365" w:rsidRDefault="008C10B8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AF3098" w:rsidRDefault="00AF3098" w:rsidP="00742F3B">
            <w:p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:rsidR="008C10B8" w:rsidRPr="004A51B5" w:rsidRDefault="008C10B8" w:rsidP="008C10B8">
            <w:pPr>
              <w:rPr>
                <w:rFonts w:ascii="Verdana" w:hAnsi="Verdana"/>
                <w:i/>
                <w:u w:val="single"/>
              </w:rPr>
            </w:pPr>
            <w:r w:rsidRPr="004A51B5">
              <w:rPr>
                <w:rFonts w:ascii="Verdana" w:hAnsi="Verdana"/>
                <w:i/>
                <w:u w:val="single"/>
              </w:rPr>
              <w:t>Individuare e riconoscere i concetti noti; risolvere problematiche analoghe a quelle già esaminate; esporre in modo oggettivamente comprensibile</w:t>
            </w:r>
          </w:p>
          <w:p w:rsidR="008C10B8" w:rsidRPr="004A51B5" w:rsidRDefault="008C10B8" w:rsidP="008C10B8">
            <w:pPr>
              <w:rPr>
                <w:rFonts w:ascii="Verdana" w:hAnsi="Verdana"/>
                <w:i/>
                <w:u w:val="single"/>
              </w:rPr>
            </w:pPr>
          </w:p>
          <w:p w:rsidR="008C10B8" w:rsidRPr="004A51B5" w:rsidRDefault="008C10B8" w:rsidP="008C10B8">
            <w:pPr>
              <w:rPr>
                <w:rFonts w:ascii="Verdana" w:hAnsi="Verdana"/>
                <w:i/>
                <w:u w:val="single"/>
              </w:rPr>
            </w:pPr>
            <w:r w:rsidRPr="004A51B5">
              <w:rPr>
                <w:rFonts w:ascii="Verdana" w:hAnsi="Verdana"/>
                <w:i/>
                <w:u w:val="single"/>
              </w:rPr>
              <w:t>Comprendere l’importanza delle norme giuridiche nella regolamentazione della vita sociale.</w:t>
            </w:r>
          </w:p>
          <w:p w:rsidR="008C10B8" w:rsidRPr="004A51B5" w:rsidRDefault="008C10B8" w:rsidP="008C10B8">
            <w:pPr>
              <w:rPr>
                <w:rFonts w:ascii="Verdana" w:hAnsi="Verdana"/>
                <w:i/>
                <w:u w:val="single"/>
              </w:rPr>
            </w:pPr>
          </w:p>
          <w:p w:rsidR="008C10B8" w:rsidRPr="004A51B5" w:rsidRDefault="00056970" w:rsidP="008C10B8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  <w:i/>
                <w:u w:val="single"/>
              </w:rPr>
              <w:lastRenderedPageBreak/>
              <w:t>I</w:t>
            </w:r>
            <w:r w:rsidR="008C10B8" w:rsidRPr="004A51B5">
              <w:rPr>
                <w:rFonts w:ascii="Verdana" w:hAnsi="Verdana"/>
                <w:i/>
                <w:u w:val="single"/>
              </w:rPr>
              <w:t xml:space="preserve">ndividuare la natura </w:t>
            </w:r>
            <w:r w:rsidR="008C10B8" w:rsidRPr="004A51B5">
              <w:rPr>
                <w:rFonts w:ascii="Verdana" w:hAnsi="Verdana"/>
              </w:rPr>
              <w:t>non punitiva</w:t>
            </w:r>
            <w:r w:rsidR="008C10B8" w:rsidRPr="004A51B5">
              <w:rPr>
                <w:rFonts w:ascii="Verdana" w:hAnsi="Verdana"/>
                <w:i/>
              </w:rPr>
              <w:t>,</w:t>
            </w:r>
            <w:r w:rsidR="008C10B8" w:rsidRPr="004A51B5">
              <w:rPr>
                <w:rFonts w:ascii="Verdana" w:hAnsi="Verdana"/>
                <w:i/>
                <w:u w:val="single"/>
              </w:rPr>
              <w:t xml:space="preserve"> </w:t>
            </w:r>
            <w:r w:rsidR="008C10B8" w:rsidRPr="004A51B5">
              <w:rPr>
                <w:rFonts w:ascii="Verdana" w:hAnsi="Verdana"/>
                <w:i/>
              </w:rPr>
              <w:t>ma</w:t>
            </w:r>
            <w:r w:rsidR="008C10B8" w:rsidRPr="004A51B5">
              <w:rPr>
                <w:rFonts w:ascii="Verdana" w:hAnsi="Verdana"/>
                <w:i/>
                <w:u w:val="single"/>
              </w:rPr>
              <w:t xml:space="preserve"> preventiva, delle norme giuridiche.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  <w:i/>
                <w:u w:val="single"/>
              </w:rPr>
              <w:t>Saper cogliere</w:t>
            </w:r>
            <w:r w:rsidRPr="004A51B5">
              <w:rPr>
                <w:rFonts w:ascii="Verdana" w:hAnsi="Verdana"/>
              </w:rPr>
              <w:t xml:space="preserve"> la motivazione di un </w:t>
            </w:r>
            <w:r w:rsidRPr="004A51B5">
              <w:rPr>
                <w:rFonts w:ascii="Verdana" w:hAnsi="Verdana"/>
                <w:i/>
                <w:u w:val="single"/>
              </w:rPr>
              <w:t>ordine gerarchico delle fonti del nostro diritto</w:t>
            </w:r>
            <w:r w:rsidRPr="004A51B5">
              <w:rPr>
                <w:rFonts w:ascii="Verdana" w:hAnsi="Verdana"/>
              </w:rPr>
              <w:t xml:space="preserve"> e del </w:t>
            </w:r>
            <w:r w:rsidRPr="004A51B5">
              <w:rPr>
                <w:rFonts w:ascii="Verdana" w:hAnsi="Verdana"/>
                <w:i/>
                <w:u w:val="single"/>
              </w:rPr>
              <w:t>ruolo primario della Costituzione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Saper cogliere la finalità del diritto di regolare le situazioni personali, nell’interesse sia del singolo, sia dei suoi familiari e degli altri cittadini.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  <w:r w:rsidRPr="004A51B5">
              <w:rPr>
                <w:rFonts w:ascii="Verdana" w:hAnsi="Verdana"/>
                <w:i/>
                <w:u w:val="single"/>
              </w:rPr>
              <w:t>Riconoscere</w:t>
            </w:r>
            <w:r w:rsidRPr="004A51B5">
              <w:rPr>
                <w:rFonts w:ascii="Verdana" w:hAnsi="Verdana"/>
              </w:rPr>
              <w:t xml:space="preserve"> l’importanza delle </w:t>
            </w:r>
            <w:r w:rsidRPr="004A51B5">
              <w:rPr>
                <w:rFonts w:ascii="Verdana" w:hAnsi="Verdana"/>
                <w:i/>
                <w:u w:val="single"/>
              </w:rPr>
              <w:t>organizzazioni collettive</w:t>
            </w:r>
            <w:r w:rsidRPr="004A51B5">
              <w:rPr>
                <w:rFonts w:ascii="Verdana" w:hAnsi="Verdana"/>
              </w:rPr>
              <w:t xml:space="preserve"> nella vita sociale.</w:t>
            </w:r>
          </w:p>
          <w:p w:rsidR="008C10B8" w:rsidRPr="004A51B5" w:rsidRDefault="008C10B8" w:rsidP="008C10B8">
            <w:pPr>
              <w:rPr>
                <w:rFonts w:ascii="Verdana" w:hAnsi="Verdana"/>
              </w:rPr>
            </w:pPr>
          </w:p>
          <w:p w:rsidR="00AF3098" w:rsidRPr="004E0365" w:rsidRDefault="008C10B8" w:rsidP="008C10B8">
            <w:pPr>
              <w:jc w:val="both"/>
              <w:rPr>
                <w:rFonts w:ascii="Verdana" w:hAnsi="Verdana"/>
                <w:b/>
                <w:bCs/>
              </w:rPr>
            </w:pPr>
            <w:r w:rsidRPr="004A51B5">
              <w:rPr>
                <w:rFonts w:ascii="Verdana" w:hAnsi="Verdana"/>
              </w:rPr>
              <w:t>Comprendere l’importanza di tutelare la propria e altrui sicurezza nell’ambiente digitale</w:t>
            </w:r>
          </w:p>
        </w:tc>
      </w:tr>
      <w:tr w:rsidR="006124B5" w:rsidRPr="004E0365" w:rsidTr="00BB4524">
        <w:tc>
          <w:tcPr>
            <w:tcW w:w="14985" w:type="dxa"/>
            <w:gridSpan w:val="3"/>
            <w:shd w:val="clear" w:color="auto" w:fill="D9E2F3" w:themeFill="accent1" w:themeFillTint="33"/>
          </w:tcPr>
          <w:p w:rsidR="006124B5" w:rsidRDefault="006124B5" w:rsidP="00BB4524">
            <w:pPr>
              <w:jc w:val="both"/>
              <w:rPr>
                <w:rFonts w:ascii="Verdana" w:hAnsi="Verdana"/>
                <w:b/>
                <w:bCs/>
              </w:rPr>
            </w:pPr>
            <w:bookmarkStart w:id="1" w:name="_Hlk113826806"/>
            <w:bookmarkStart w:id="2" w:name="_Hlk113826534"/>
            <w:bookmarkEnd w:id="0"/>
            <w:r>
              <w:rPr>
                <w:rFonts w:ascii="Verdana" w:hAnsi="Verdana"/>
                <w:b/>
                <w:bCs/>
              </w:rPr>
              <w:lastRenderedPageBreak/>
              <w:t>TITOLO DEL MODULO/BLOCCO TEMATICO NUMERO 2</w:t>
            </w:r>
          </w:p>
          <w:p w:rsidR="006124B5" w:rsidRDefault="006124B5" w:rsidP="00BB452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►</w:t>
            </w:r>
            <w:r w:rsidR="00303099">
              <w:rPr>
                <w:b/>
                <w:sz w:val="24"/>
                <w:szCs w:val="24"/>
              </w:rPr>
              <w:t xml:space="preserve"> </w:t>
            </w:r>
            <w:r w:rsidR="00303099" w:rsidRPr="00E07AFD">
              <w:rPr>
                <w:rFonts w:ascii="Verdana" w:hAnsi="Verdana"/>
                <w:b/>
                <w:bCs/>
              </w:rPr>
              <w:t>Stato, Costituzione e relazioni internazionali</w:t>
            </w:r>
          </w:p>
          <w:p w:rsidR="006124B5" w:rsidRPr="00303099" w:rsidRDefault="006124B5" w:rsidP="00BB452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Periodo di svolgimento:</w:t>
            </w:r>
            <w:r w:rsidR="00303099">
              <w:rPr>
                <w:rFonts w:ascii="Verdana" w:hAnsi="Verdana"/>
                <w:b/>
                <w:bCs/>
              </w:rPr>
              <w:t xml:space="preserve"> </w:t>
            </w:r>
            <w:r w:rsidR="00303099" w:rsidRPr="00056970">
              <w:rPr>
                <w:rFonts w:ascii="Verdana" w:hAnsi="Verdana"/>
                <w:b/>
                <w:bCs/>
              </w:rPr>
              <w:t>Gennaio/Maggio</w:t>
            </w:r>
          </w:p>
        </w:tc>
      </w:tr>
      <w:tr w:rsidR="002929D3" w:rsidRPr="00E07AFD" w:rsidTr="00D00675">
        <w:tc>
          <w:tcPr>
            <w:tcW w:w="4995" w:type="dxa"/>
          </w:tcPr>
          <w:p w:rsidR="002929D3" w:rsidRPr="00E07AFD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E07AFD">
              <w:rPr>
                <w:rFonts w:ascii="Verdana" w:hAnsi="Verdana"/>
                <w:b/>
                <w:bCs/>
              </w:rPr>
              <w:t>CONOSCENZE</w:t>
            </w:r>
          </w:p>
          <w:p w:rsidR="00056970" w:rsidRPr="00E07AFD" w:rsidRDefault="00056970" w:rsidP="00056970">
            <w:pPr>
              <w:jc w:val="both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 xml:space="preserve">Relativamente ai contenuti del blocco tematico si considerano obiettivi minimi </w:t>
            </w:r>
            <w:proofErr w:type="gramStart"/>
            <w:r w:rsidRPr="00E07AFD">
              <w:rPr>
                <w:rFonts w:ascii="Verdana" w:hAnsi="Verdana"/>
              </w:rPr>
              <w:t xml:space="preserve">il </w:t>
            </w:r>
            <w:r w:rsidRPr="00E07AFD">
              <w:rPr>
                <w:rFonts w:ascii="Verdana" w:hAnsi="Verdana"/>
                <w:i/>
                <w:u w:val="single"/>
              </w:rPr>
              <w:t>:</w:t>
            </w:r>
            <w:proofErr w:type="gramEnd"/>
            <w:r w:rsidRPr="00E07AFD">
              <w:rPr>
                <w:rFonts w:ascii="Verdana" w:hAnsi="Verdana"/>
                <w:i/>
                <w:u w:val="single"/>
              </w:rPr>
              <w:t xml:space="preserve"> definire, illustrare negli aspetti essenziali i singoli concetti e istituti sotto indicati.</w:t>
            </w:r>
          </w:p>
          <w:p w:rsidR="00056970" w:rsidRPr="00E07AFD" w:rsidRDefault="00056970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>Lo Stato e i suoi elementi costitutivi.</w:t>
            </w: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>Forme di Stato e forme di governo.</w:t>
            </w: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>I principi fondamentali della Costituzione.</w:t>
            </w: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>I principali doveri dei cittadini.</w:t>
            </w:r>
          </w:p>
          <w:p w:rsidR="000310E1" w:rsidRPr="00E07AFD" w:rsidRDefault="000310E1" w:rsidP="000310E1">
            <w:pPr>
              <w:jc w:val="both"/>
              <w:rPr>
                <w:rFonts w:ascii="Verdana" w:hAnsi="Verdana"/>
              </w:rPr>
            </w:pPr>
          </w:p>
          <w:p w:rsidR="000310E1" w:rsidRPr="00E07AFD" w:rsidRDefault="00056970" w:rsidP="000310E1">
            <w:pPr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 xml:space="preserve">I </w:t>
            </w:r>
            <w:proofErr w:type="gramStart"/>
            <w:r w:rsidRPr="00E07AFD">
              <w:rPr>
                <w:rFonts w:ascii="Verdana" w:hAnsi="Verdana"/>
              </w:rPr>
              <w:t>diritti ,</w:t>
            </w:r>
            <w:proofErr w:type="gramEnd"/>
            <w:r w:rsidRPr="00E07AFD">
              <w:rPr>
                <w:rFonts w:ascii="Verdana" w:hAnsi="Verdana"/>
              </w:rPr>
              <w:t xml:space="preserve"> le libertà</w:t>
            </w:r>
            <w:r w:rsidR="000310E1" w:rsidRPr="00E07AFD">
              <w:rPr>
                <w:rFonts w:ascii="Verdana" w:hAnsi="Verdana"/>
              </w:rPr>
              <w:t xml:space="preserve"> </w:t>
            </w:r>
          </w:p>
          <w:p w:rsidR="000310E1" w:rsidRPr="00E07AFD" w:rsidRDefault="000310E1" w:rsidP="000310E1">
            <w:pPr>
              <w:spacing w:after="200" w:line="276" w:lineRule="auto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lastRenderedPageBreak/>
              <w:t>fondamentali, i doveri nella costituzione.</w:t>
            </w:r>
          </w:p>
          <w:p w:rsidR="000310E1" w:rsidRPr="00E07AFD" w:rsidRDefault="000310E1" w:rsidP="000310E1">
            <w:pPr>
              <w:spacing w:after="200" w:line="276" w:lineRule="auto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>Il diritto alla tutela della salute e la sicurezza nei luoghi di lavoro.</w:t>
            </w:r>
          </w:p>
          <w:p w:rsidR="00303099" w:rsidRPr="00E07AFD" w:rsidRDefault="000310E1" w:rsidP="000310E1">
            <w:pPr>
              <w:jc w:val="both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>Caratteristiche delle principali organizzazioni internazionali: O.N.U. e U.E.</w:t>
            </w:r>
          </w:p>
          <w:p w:rsidR="000310E1" w:rsidRPr="00E07AFD" w:rsidRDefault="000310E1" w:rsidP="00056970">
            <w:pPr>
              <w:jc w:val="both"/>
              <w:rPr>
                <w:rFonts w:ascii="Verdana" w:hAnsi="Verdana"/>
                <w:b/>
                <w:bCs/>
              </w:rPr>
            </w:pPr>
          </w:p>
        </w:tc>
        <w:tc>
          <w:tcPr>
            <w:tcW w:w="4995" w:type="dxa"/>
          </w:tcPr>
          <w:p w:rsidR="002929D3" w:rsidRPr="00E07AFD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E07AFD">
              <w:rPr>
                <w:rFonts w:ascii="Verdana" w:hAnsi="Verdana"/>
                <w:b/>
                <w:bCs/>
              </w:rPr>
              <w:lastRenderedPageBreak/>
              <w:t>COMPETENZE</w:t>
            </w:r>
          </w:p>
          <w:p w:rsidR="00303099" w:rsidRPr="00E07AFD" w:rsidRDefault="00303099" w:rsidP="00303099">
            <w:pPr>
              <w:spacing w:after="200" w:line="276" w:lineRule="auto"/>
              <w:rPr>
                <w:rFonts w:ascii="Verdana" w:hAnsi="Verdana"/>
              </w:rPr>
            </w:pPr>
            <w:r w:rsidRPr="00E07AFD">
              <w:rPr>
                <w:rFonts w:ascii="Verdana" w:hAnsi="Verdana"/>
              </w:rPr>
              <w:t>Individuare gli eventi storici che portarono all’emanazione della Costituzione.</w:t>
            </w:r>
          </w:p>
          <w:p w:rsidR="00303099" w:rsidRPr="00E07AFD" w:rsidRDefault="00303099" w:rsidP="00303099">
            <w:pPr>
              <w:spacing w:after="200" w:line="276" w:lineRule="auto"/>
              <w:rPr>
                <w:rFonts w:ascii="Verdana" w:hAnsi="Verdana"/>
              </w:rPr>
            </w:pPr>
            <w:r w:rsidRPr="00E07AFD">
              <w:rPr>
                <w:rFonts w:ascii="Verdana" w:hAnsi="Verdana"/>
                <w:u w:val="single"/>
              </w:rPr>
              <w:t>Comprendere la differenza tra Costituzione formale e Costituzione sostanziale</w:t>
            </w:r>
            <w:r w:rsidRPr="00E07AFD">
              <w:rPr>
                <w:rFonts w:ascii="Verdana" w:hAnsi="Verdana"/>
              </w:rPr>
              <w:t>, con specifico riferimento al tema dell’uguaglianza</w:t>
            </w:r>
          </w:p>
          <w:p w:rsidR="00303099" w:rsidRPr="00E07AFD" w:rsidRDefault="00303099" w:rsidP="00303099">
            <w:pPr>
              <w:spacing w:after="200" w:line="276" w:lineRule="auto"/>
              <w:rPr>
                <w:rFonts w:ascii="Verdana" w:hAnsi="Verdana"/>
              </w:rPr>
            </w:pPr>
            <w:r w:rsidRPr="00E07AFD">
              <w:rPr>
                <w:rFonts w:ascii="Verdana" w:hAnsi="Verdana"/>
                <w:i/>
                <w:u w:val="single"/>
              </w:rPr>
              <w:t>Essere in grado di comprendere l’importanza della tutela delle libertà e dei diritti</w:t>
            </w:r>
            <w:r w:rsidRPr="00E07AFD">
              <w:rPr>
                <w:rFonts w:ascii="Verdana" w:hAnsi="Verdana"/>
              </w:rPr>
              <w:t xml:space="preserve"> confrontandoli con quelli in altre epoche storiche e/o in altri contesti </w:t>
            </w:r>
            <w:r w:rsidRPr="00E07AFD">
              <w:rPr>
                <w:rFonts w:ascii="Verdana" w:hAnsi="Verdana"/>
              </w:rPr>
              <w:lastRenderedPageBreak/>
              <w:t>culturali.</w:t>
            </w:r>
          </w:p>
          <w:p w:rsidR="00303099" w:rsidRPr="00E07AFD" w:rsidRDefault="00303099" w:rsidP="00303099">
            <w:pPr>
              <w:jc w:val="both"/>
              <w:rPr>
                <w:rFonts w:ascii="Verdana" w:hAnsi="Verdana"/>
                <w:b/>
                <w:bCs/>
              </w:rPr>
            </w:pPr>
            <w:r w:rsidRPr="00E07AFD">
              <w:rPr>
                <w:rFonts w:ascii="Verdana" w:hAnsi="Verdana"/>
              </w:rPr>
              <w:t>Orientarsi nelle relazioni tra Stati Nazionali e Organizzazioni Internazionali</w:t>
            </w:r>
          </w:p>
        </w:tc>
        <w:tc>
          <w:tcPr>
            <w:tcW w:w="4995" w:type="dxa"/>
          </w:tcPr>
          <w:p w:rsidR="002929D3" w:rsidRPr="00E07AFD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  <w:r w:rsidRPr="00E07AFD">
              <w:rPr>
                <w:rFonts w:ascii="Verdana" w:hAnsi="Verdana"/>
                <w:b/>
                <w:bCs/>
              </w:rPr>
              <w:lastRenderedPageBreak/>
              <w:t>ABILITA’</w:t>
            </w:r>
          </w:p>
          <w:p w:rsidR="002929D3" w:rsidRPr="00E07AFD" w:rsidRDefault="002929D3" w:rsidP="00D00675">
            <w:pPr>
              <w:jc w:val="both"/>
              <w:rPr>
                <w:rFonts w:ascii="Verdana" w:hAnsi="Verdana"/>
                <w:b/>
                <w:bCs/>
              </w:rPr>
            </w:pPr>
          </w:p>
          <w:p w:rsidR="000310E1" w:rsidRPr="00E07AFD" w:rsidRDefault="000310E1" w:rsidP="000310E1">
            <w:pPr>
              <w:spacing w:after="200" w:line="276" w:lineRule="auto"/>
              <w:rPr>
                <w:rFonts w:ascii="Verdana" w:hAnsi="Verdana"/>
                <w:i/>
                <w:u w:val="single"/>
              </w:rPr>
            </w:pPr>
            <w:r w:rsidRPr="00E07AFD">
              <w:rPr>
                <w:rFonts w:ascii="Verdana" w:hAnsi="Verdana"/>
                <w:i/>
                <w:u w:val="single"/>
              </w:rPr>
              <w:t>Individuare e riconoscere i concetti noti; risolvere problematiche analoghe a quelle già esaminate; esporre in modo oggettivamente comprensibile.</w:t>
            </w:r>
          </w:p>
          <w:p w:rsidR="000310E1" w:rsidRPr="00E07AFD" w:rsidRDefault="000310E1" w:rsidP="000310E1">
            <w:pPr>
              <w:spacing w:after="200" w:line="276" w:lineRule="auto"/>
              <w:rPr>
                <w:rFonts w:ascii="Verdana" w:hAnsi="Verdana"/>
                <w:i/>
                <w:u w:val="single"/>
              </w:rPr>
            </w:pPr>
            <w:r w:rsidRPr="00E07AFD">
              <w:rPr>
                <w:rFonts w:ascii="Verdana" w:hAnsi="Verdana"/>
                <w:i/>
                <w:u w:val="single"/>
              </w:rPr>
              <w:t xml:space="preserve">Acquisire la coscienza di essere cittadino, dei diritti e dei doveri </w:t>
            </w:r>
            <w:r w:rsidRPr="00E07AFD">
              <w:rPr>
                <w:rFonts w:ascii="Verdana" w:hAnsi="Verdana"/>
              </w:rPr>
              <w:t>che tale status comporta</w:t>
            </w:r>
          </w:p>
          <w:p w:rsidR="000310E1" w:rsidRPr="00E07AFD" w:rsidRDefault="000310E1" w:rsidP="000310E1">
            <w:pPr>
              <w:spacing w:after="200" w:line="276" w:lineRule="auto"/>
              <w:rPr>
                <w:rFonts w:ascii="Verdana" w:hAnsi="Verdana"/>
                <w:i/>
                <w:u w:val="single"/>
              </w:rPr>
            </w:pPr>
            <w:r w:rsidRPr="00E07AFD">
              <w:rPr>
                <w:rFonts w:ascii="Verdana" w:hAnsi="Verdana"/>
                <w:i/>
                <w:u w:val="single"/>
              </w:rPr>
              <w:t xml:space="preserve">Riconoscere </w:t>
            </w:r>
            <w:r w:rsidRPr="00E07AFD">
              <w:rPr>
                <w:rFonts w:ascii="Verdana" w:hAnsi="Verdana"/>
              </w:rPr>
              <w:t>e distinguere</w:t>
            </w:r>
            <w:r w:rsidRPr="00E07AFD">
              <w:rPr>
                <w:rFonts w:ascii="Verdana" w:hAnsi="Verdana"/>
                <w:i/>
                <w:u w:val="single"/>
              </w:rPr>
              <w:t xml:space="preserve"> forme di Stato e di Governo.</w:t>
            </w:r>
          </w:p>
          <w:p w:rsidR="000310E1" w:rsidRPr="00E07AFD" w:rsidRDefault="000310E1" w:rsidP="000310E1">
            <w:pPr>
              <w:spacing w:after="200" w:line="276" w:lineRule="auto"/>
              <w:rPr>
                <w:rFonts w:ascii="Verdana" w:hAnsi="Verdana"/>
                <w:i/>
                <w:u w:val="single"/>
              </w:rPr>
            </w:pPr>
            <w:r w:rsidRPr="00E07AFD">
              <w:rPr>
                <w:rFonts w:ascii="Verdana" w:hAnsi="Verdana"/>
                <w:i/>
                <w:u w:val="single"/>
              </w:rPr>
              <w:lastRenderedPageBreak/>
              <w:t xml:space="preserve">Comprendere </w:t>
            </w:r>
            <w:r w:rsidRPr="00E07AFD">
              <w:rPr>
                <w:rFonts w:ascii="Verdana" w:hAnsi="Verdana"/>
              </w:rPr>
              <w:t>il fatto che</w:t>
            </w:r>
            <w:r w:rsidRPr="00E07AFD">
              <w:rPr>
                <w:rFonts w:ascii="Verdana" w:hAnsi="Verdana"/>
                <w:i/>
                <w:u w:val="single"/>
              </w:rPr>
              <w:t xml:space="preserve"> l’attuale forma di Stato e di governo italiana </w:t>
            </w:r>
            <w:r w:rsidRPr="00E07AFD">
              <w:rPr>
                <w:rFonts w:ascii="Verdana" w:hAnsi="Verdana"/>
              </w:rPr>
              <w:t>è frutto di una complessa evoluzione storica.</w:t>
            </w:r>
          </w:p>
          <w:p w:rsidR="000310E1" w:rsidRPr="00E07AFD" w:rsidRDefault="000310E1" w:rsidP="000310E1">
            <w:pPr>
              <w:spacing w:after="200" w:line="276" w:lineRule="auto"/>
              <w:rPr>
                <w:rFonts w:ascii="Verdana" w:hAnsi="Verdana"/>
                <w:u w:val="single"/>
              </w:rPr>
            </w:pPr>
            <w:r w:rsidRPr="00E07AFD">
              <w:rPr>
                <w:rFonts w:ascii="Verdana" w:hAnsi="Verdana"/>
                <w:i/>
                <w:u w:val="single"/>
              </w:rPr>
              <w:t>Riconoscere</w:t>
            </w:r>
            <w:r w:rsidRPr="00E07AFD">
              <w:rPr>
                <w:rFonts w:ascii="Verdana" w:hAnsi="Verdana"/>
              </w:rPr>
              <w:t xml:space="preserve"> e comprendere le caratteristiche fondamentali dei </w:t>
            </w:r>
            <w:r w:rsidRPr="00E07AFD">
              <w:rPr>
                <w:rFonts w:ascii="Verdana" w:hAnsi="Verdana"/>
                <w:i/>
                <w:u w:val="single"/>
              </w:rPr>
              <w:t>principi della Costituzione italiana</w:t>
            </w:r>
          </w:p>
          <w:p w:rsidR="002929D3" w:rsidRPr="00E07AFD" w:rsidRDefault="000310E1" w:rsidP="000310E1">
            <w:pPr>
              <w:jc w:val="both"/>
              <w:rPr>
                <w:rFonts w:ascii="Verdana" w:hAnsi="Verdana"/>
              </w:rPr>
            </w:pPr>
            <w:r w:rsidRPr="00E07AFD">
              <w:rPr>
                <w:rFonts w:ascii="Verdana" w:hAnsi="Verdana"/>
                <w:u w:val="single"/>
              </w:rPr>
              <w:t xml:space="preserve">Individuare </w:t>
            </w:r>
            <w:proofErr w:type="gramStart"/>
            <w:r w:rsidRPr="00E07AFD">
              <w:rPr>
                <w:rFonts w:ascii="Verdana" w:hAnsi="Verdana"/>
                <w:u w:val="single"/>
              </w:rPr>
              <w:t xml:space="preserve">le </w:t>
            </w:r>
            <w:proofErr w:type="spellStart"/>
            <w:r w:rsidRPr="00E07AFD">
              <w:rPr>
                <w:rFonts w:ascii="Verdana" w:hAnsi="Verdana"/>
                <w:u w:val="single"/>
              </w:rPr>
              <w:t>liberta</w:t>
            </w:r>
            <w:proofErr w:type="gramEnd"/>
            <w:r w:rsidRPr="00E07AFD">
              <w:rPr>
                <w:rFonts w:ascii="Verdana" w:hAnsi="Verdana"/>
                <w:u w:val="single"/>
              </w:rPr>
              <w:t>’</w:t>
            </w:r>
            <w:proofErr w:type="spellEnd"/>
            <w:r w:rsidRPr="00E07AFD">
              <w:rPr>
                <w:rFonts w:ascii="Verdana" w:hAnsi="Verdana"/>
                <w:u w:val="single"/>
              </w:rPr>
              <w:t>, i diritti e i doveri del cittadino</w:t>
            </w:r>
            <w:r w:rsidRPr="00E07AFD">
              <w:rPr>
                <w:rFonts w:ascii="Verdana" w:hAnsi="Verdana"/>
              </w:rPr>
              <w:t xml:space="preserve"> e applicarli a situazioni reali</w:t>
            </w:r>
          </w:p>
          <w:p w:rsidR="000310E1" w:rsidRPr="00E07AFD" w:rsidRDefault="000310E1" w:rsidP="000310E1">
            <w:pPr>
              <w:jc w:val="both"/>
              <w:rPr>
                <w:rFonts w:ascii="Verdana" w:hAnsi="Verdana"/>
                <w:b/>
                <w:bCs/>
              </w:rPr>
            </w:pPr>
            <w:r w:rsidRPr="00E07AFD">
              <w:rPr>
                <w:rFonts w:ascii="Verdana" w:hAnsi="Verdana"/>
                <w:i/>
                <w:iCs/>
                <w:u w:val="single"/>
              </w:rPr>
              <w:t>Saper comprendere l'importanza delle relazioni con gli altri Stati</w:t>
            </w:r>
          </w:p>
        </w:tc>
      </w:tr>
      <w:bookmarkEnd w:id="1"/>
      <w:bookmarkEnd w:id="2"/>
    </w:tbl>
    <w:p w:rsidR="00742F3B" w:rsidRDefault="00742F3B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 w:themeFill="accent4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VALUTAZIONE</w:t>
            </w:r>
          </w:p>
        </w:tc>
      </w:tr>
      <w:tr w:rsidR="002929D3" w:rsidTr="002929D3">
        <w:tc>
          <w:tcPr>
            <w:tcW w:w="14985" w:type="dxa"/>
          </w:tcPr>
          <w:p w:rsidR="002929D3" w:rsidRPr="00981A5F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Attività di team-</w:t>
            </w:r>
            <w:proofErr w:type="spellStart"/>
            <w:r>
              <w:rPr>
                <w:rFonts w:ascii="Verdana" w:hAnsi="Verdana"/>
              </w:rPr>
              <w:t>working</w:t>
            </w:r>
            <w:proofErr w:type="spellEnd"/>
          </w:p>
          <w:p w:rsidR="002929D3" w:rsidRDefault="000310E1" w:rsidP="000310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Analisi di casi</w:t>
            </w:r>
          </w:p>
          <w:p w:rsidR="000310E1" w:rsidRPr="000310E1" w:rsidRDefault="000310E1" w:rsidP="000310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</w:rPr>
            </w:pPr>
            <w:r w:rsidRPr="000310E1">
              <w:rPr>
                <w:rFonts w:ascii="Verdana" w:hAnsi="Verdana"/>
                <w:bCs/>
              </w:rPr>
              <w:t>Attività di ricerca e approfondimento</w:t>
            </w:r>
          </w:p>
          <w:p w:rsidR="002929D3" w:rsidRPr="00981A5F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Esercizi assegnati da svolgere a casa e relativo controllo </w:t>
            </w:r>
          </w:p>
          <w:p w:rsidR="002929D3" w:rsidRPr="00981A5F" w:rsidRDefault="002929D3" w:rsidP="002929D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</w:rPr>
            </w:pPr>
            <w:r w:rsidRPr="00981A5F">
              <w:rPr>
                <w:rFonts w:ascii="Verdana" w:hAnsi="Verdana"/>
              </w:rPr>
              <w:t>Test</w:t>
            </w:r>
          </w:p>
          <w:p w:rsidR="002929D3" w:rsidRPr="000310E1" w:rsidRDefault="002929D3" w:rsidP="000310E1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orale</w:t>
            </w:r>
          </w:p>
          <w:p w:rsidR="00F23534" w:rsidRPr="004A51B5" w:rsidRDefault="002929D3" w:rsidP="004A51B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</w:rPr>
            </w:pPr>
            <w:r w:rsidRPr="004E0365">
              <w:rPr>
                <w:rFonts w:ascii="Verdana" w:hAnsi="Verdana"/>
              </w:rPr>
              <w:t>Verifica scritta semi-strutturat</w:t>
            </w:r>
            <w:r>
              <w:rPr>
                <w:rFonts w:ascii="Verdana" w:hAnsi="Verdana"/>
              </w:rPr>
              <w:t>a</w:t>
            </w:r>
            <w:r w:rsidRPr="004E0365">
              <w:rPr>
                <w:rFonts w:ascii="Verdana" w:hAnsi="Verdana"/>
              </w:rPr>
              <w:t xml:space="preserve"> con risposte a scelta multipla, domande aperte, completamento di tabelle</w:t>
            </w:r>
          </w:p>
          <w:p w:rsidR="002929D3" w:rsidRDefault="002929D3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242F68" w:rsidTr="00F23534">
        <w:tc>
          <w:tcPr>
            <w:tcW w:w="14985" w:type="dxa"/>
            <w:shd w:val="clear" w:color="auto" w:fill="FFC000"/>
          </w:tcPr>
          <w:p w:rsidR="00242F68" w:rsidRPr="00242F68" w:rsidRDefault="00242F68" w:rsidP="00242F68">
            <w:pPr>
              <w:jc w:val="center"/>
              <w:rPr>
                <w:rFonts w:ascii="Verdana" w:hAnsi="Verdana"/>
                <w:b/>
                <w:bCs/>
                <w:color w:val="00B0F0"/>
                <w:u w:val="single"/>
              </w:rPr>
            </w:pPr>
            <w:r w:rsidRPr="00242F68">
              <w:rPr>
                <w:rFonts w:ascii="Verdana" w:hAnsi="Verdana"/>
                <w:b/>
                <w:bCs/>
                <w:color w:val="000000" w:themeColor="text1"/>
                <w:u w:val="single"/>
              </w:rPr>
              <w:t xml:space="preserve">STRUMENTI </w:t>
            </w:r>
          </w:p>
        </w:tc>
      </w:tr>
      <w:tr w:rsidR="002929D3" w:rsidTr="002929D3">
        <w:tc>
          <w:tcPr>
            <w:tcW w:w="14985" w:type="dxa"/>
          </w:tcPr>
          <w:p w:rsidR="00F23534" w:rsidRDefault="00F23534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Dispense/materiali forniti dal docente</w:t>
            </w:r>
          </w:p>
          <w:p w:rsidR="00F23534" w:rsidRDefault="00F23534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Internet</w:t>
            </w:r>
          </w:p>
          <w:p w:rsidR="00F23534" w:rsidRDefault="00F23534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Mappe concettuali</w:t>
            </w:r>
          </w:p>
          <w:p w:rsidR="00F23534" w:rsidRDefault="00F23534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PC</w:t>
            </w:r>
          </w:p>
          <w:p w:rsidR="00F23534" w:rsidRDefault="00F23534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Quotidiani </w:t>
            </w:r>
          </w:p>
          <w:p w:rsidR="00F23534" w:rsidRDefault="00F23534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Riviste di settore</w:t>
            </w:r>
          </w:p>
          <w:p w:rsidR="00F23534" w:rsidRDefault="00F23534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Schemi </w:t>
            </w:r>
          </w:p>
          <w:p w:rsidR="00F23534" w:rsidRPr="002B03E6" w:rsidRDefault="004A51B5" w:rsidP="002929D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Testo</w:t>
            </w:r>
            <w:r w:rsidR="00F23534">
              <w:rPr>
                <w:rFonts w:ascii="Verdana" w:hAnsi="Verdana"/>
              </w:rPr>
              <w:t xml:space="preserve"> in adozione</w:t>
            </w:r>
            <w:r>
              <w:rPr>
                <w:rFonts w:ascii="Verdana" w:hAnsi="Verdana"/>
              </w:rPr>
              <w:t>: Razzoli, Diritto ed economia tra mondo reale e digitale, Ed. Zanichelli</w:t>
            </w:r>
          </w:p>
          <w:p w:rsidR="007F73EC" w:rsidRPr="004A51B5" w:rsidRDefault="00F23534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Video</w:t>
            </w:r>
          </w:p>
          <w:p w:rsidR="002929D3" w:rsidRDefault="002929D3" w:rsidP="00742F3B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2929D3" w:rsidRDefault="002929D3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9D4E1C" w:rsidRPr="009D4E1C" w:rsidRDefault="009D4E1C" w:rsidP="009D4E1C">
      <w:pPr>
        <w:spacing w:after="0" w:line="240" w:lineRule="auto"/>
        <w:jc w:val="center"/>
        <w:rPr>
          <w:rFonts w:ascii="Verdana" w:hAnsi="Verdana"/>
          <w:b/>
          <w:bCs/>
          <w:color w:val="00B0F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85"/>
      </w:tblGrid>
      <w:tr w:rsidR="00F23534" w:rsidTr="00F23534">
        <w:tc>
          <w:tcPr>
            <w:tcW w:w="14985" w:type="dxa"/>
            <w:shd w:val="clear" w:color="auto" w:fill="FFC000"/>
          </w:tcPr>
          <w:p w:rsidR="00F23534" w:rsidRPr="00F23534" w:rsidRDefault="00F23534" w:rsidP="00F23534">
            <w:pPr>
              <w:jc w:val="center"/>
              <w:rPr>
                <w:rFonts w:ascii="Verdana" w:hAnsi="Verdana"/>
                <w:b/>
                <w:bCs/>
                <w:color w:val="000000" w:themeColor="text1"/>
                <w:u w:val="single"/>
              </w:rPr>
            </w:pPr>
            <w:r w:rsidRPr="00F23534">
              <w:rPr>
                <w:rFonts w:ascii="Verdana" w:hAnsi="Verdana"/>
                <w:b/>
                <w:bCs/>
                <w:color w:val="000000" w:themeColor="text1"/>
                <w:u w:val="single"/>
              </w:rPr>
              <w:t>METODOLOGIE</w:t>
            </w:r>
          </w:p>
        </w:tc>
      </w:tr>
      <w:tr w:rsidR="009D4E1C" w:rsidTr="009D4E1C">
        <w:tc>
          <w:tcPr>
            <w:tcW w:w="14985" w:type="dxa"/>
          </w:tcPr>
          <w:p w:rsidR="004A51B5" w:rsidRPr="004E0365" w:rsidRDefault="004A51B5" w:rsidP="00F23534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4A51B5" w:rsidRPr="004A51B5" w:rsidRDefault="004A51B5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Lezione frontale</w:t>
            </w:r>
          </w:p>
          <w:p w:rsidR="004A51B5" w:rsidRPr="004A51B5" w:rsidRDefault="004A51B5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 xml:space="preserve"> scoperta guidata</w:t>
            </w:r>
          </w:p>
          <w:p w:rsidR="004A51B5" w:rsidRPr="004A51B5" w:rsidRDefault="004A51B5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costruzione di schemi</w:t>
            </w:r>
          </w:p>
          <w:p w:rsidR="004A51B5" w:rsidRPr="004A51B5" w:rsidRDefault="004A51B5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esercitazioni guidate</w:t>
            </w:r>
          </w:p>
          <w:p w:rsidR="004A51B5" w:rsidRPr="004A51B5" w:rsidRDefault="004A51B5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 xml:space="preserve">analisi di casi. </w:t>
            </w:r>
          </w:p>
          <w:p w:rsidR="004A51B5" w:rsidRPr="004A51B5" w:rsidRDefault="004A51B5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4A51B5">
              <w:rPr>
                <w:rFonts w:ascii="Verdana" w:hAnsi="Verdana"/>
              </w:rPr>
              <w:t>Lettura della Costituz</w:t>
            </w:r>
            <w:r>
              <w:rPr>
                <w:rFonts w:ascii="Verdana" w:hAnsi="Verdana"/>
              </w:rPr>
              <w:t>ione o di altri testi normativi</w:t>
            </w:r>
          </w:p>
          <w:p w:rsidR="00F23534" w:rsidRPr="004A51B5" w:rsidRDefault="00F23534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Cooperative </w:t>
            </w:r>
            <w:proofErr w:type="spellStart"/>
            <w:r>
              <w:rPr>
                <w:rFonts w:ascii="Verdana" w:hAnsi="Verdana"/>
              </w:rPr>
              <w:t>learning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  <w:p w:rsidR="00F23534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Learning by </w:t>
            </w:r>
            <w:proofErr w:type="spellStart"/>
            <w:r>
              <w:rPr>
                <w:rFonts w:ascii="Verdana" w:hAnsi="Verdana"/>
              </w:rPr>
              <w:t>doing</w:t>
            </w:r>
            <w:proofErr w:type="spellEnd"/>
          </w:p>
          <w:p w:rsidR="00F23534" w:rsidRDefault="00F23534" w:rsidP="009D4E1C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Peer </w:t>
            </w:r>
            <w:proofErr w:type="spellStart"/>
            <w:r>
              <w:rPr>
                <w:rFonts w:ascii="Verdana" w:hAnsi="Verdana"/>
              </w:rPr>
              <w:t>education</w:t>
            </w:r>
            <w:proofErr w:type="spellEnd"/>
          </w:p>
          <w:p w:rsidR="00201B1B" w:rsidRPr="004A51B5" w:rsidRDefault="00F23534" w:rsidP="004A51B5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Problem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solving</w:t>
            </w:r>
            <w:proofErr w:type="spellEnd"/>
          </w:p>
          <w:p w:rsidR="006E7DF2" w:rsidRPr="00677254" w:rsidRDefault="006E7DF2" w:rsidP="00677254">
            <w:pPr>
              <w:ind w:left="360"/>
              <w:jc w:val="both"/>
              <w:rPr>
                <w:rFonts w:ascii="Verdana" w:hAnsi="Verdana"/>
              </w:rPr>
            </w:pPr>
          </w:p>
          <w:p w:rsidR="009D4E1C" w:rsidRDefault="009D4E1C" w:rsidP="006E7DF2">
            <w:pPr>
              <w:pStyle w:val="Paragrafoelenco"/>
              <w:jc w:val="both"/>
              <w:rPr>
                <w:rFonts w:ascii="Verdana" w:hAnsi="Verdana"/>
                <w:b/>
                <w:bCs/>
              </w:rPr>
            </w:pPr>
          </w:p>
        </w:tc>
      </w:tr>
    </w:tbl>
    <w:p w:rsidR="009D4E1C" w:rsidRDefault="009D4E1C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535F2D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460882" w:rsidRDefault="0046088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:rsidR="00460882" w:rsidRDefault="00460882" w:rsidP="00460882">
      <w:pPr>
        <w:jc w:val="center"/>
        <w:rPr>
          <w:rFonts w:ascii="Calibri" w:eastAsia="Calibri" w:hAnsi="Calibri" w:cs="Times New Roman"/>
        </w:rPr>
      </w:pPr>
      <w:r>
        <w:rPr>
          <w:b/>
          <w:sz w:val="24"/>
          <w:szCs w:val="24"/>
        </w:rPr>
        <w:lastRenderedPageBreak/>
        <w:t xml:space="preserve">GRIGLIA </w:t>
      </w:r>
      <w:r>
        <w:rPr>
          <w:rFonts w:ascii="Calibri" w:eastAsia="Calibri" w:hAnsi="Calibri" w:cs="Times New Roman"/>
          <w:b/>
          <w:sz w:val="24"/>
          <w:szCs w:val="24"/>
        </w:rPr>
        <w:t>DI VALUTAZIONE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977"/>
        <w:gridCol w:w="7416"/>
      </w:tblGrid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Voti in decimi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Giudizio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Acquisizione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Abilità linguistiche ed espressive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Applicazione di conoscenze, principi, regole e procedure in ambito disciplinare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Eccellente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Rielaborazione completa e approfondita di tutti gli argomenti trattati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dei contenuti in modo sicuro, efficace e articolato con utilizzo di un lessico ricco e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Pr="004B4AD1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</w:t>
            </w:r>
            <w:r>
              <w:rPr>
                <w:sz w:val="24"/>
                <w:szCs w:val="24"/>
              </w:rPr>
              <w:t xml:space="preserve">scenze acquisite nella soluzione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di problemi/esercizi complessi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Ottimo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 e approfondite di tutti gli argomenti trattati.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chiara ed efficace, con utilizzo di un lessico appropriato.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autonoma e corretta delle conoscenze acquisite nella soluzione di problemi/esercizi abbastanza complessi.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Buono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con qualche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approfondimento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corretta e proprietà linguistica.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Pr="004B4AD1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di problemi/ esercizi abbastanza</w:t>
            </w:r>
            <w:r>
              <w:rPr>
                <w:sz w:val="24"/>
                <w:szCs w:val="24"/>
              </w:rPr>
              <w:t xml:space="preserve"> complessi con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applicazione delle</w:t>
            </w:r>
            <w:r>
              <w:rPr>
                <w:sz w:val="24"/>
                <w:szCs w:val="24"/>
              </w:rPr>
              <w:t xml:space="preserve"> conoscenze in modo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corretto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Discreto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complete,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non approfondite.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semplice con utilizzo di un lessico corretto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Pr="004B4AD1" w:rsidRDefault="00460882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Esecuzione corretta di problemi/casi non complessi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6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Conoscenze essenziali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degli argomenti trattati.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Comunicazione semplice, con qualche incertezza e/o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imprecisione.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Pr="004B4AD1" w:rsidRDefault="00460882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Esecuzione corretta di casi/esercizi semplici e/o di routine.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Conoscenze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superficiali,  nozionistiche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e non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adeguatamente assimilate.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non sempre coerente e appropriata.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Pr="004B4AD1" w:rsidRDefault="00460882" w:rsidP="0070479B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Imprecisioni e/o errori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non gravi nell’esecuzione di semplici esercizi/casi/compiti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Gravemente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Insufficiente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Conoscenza parziale e molto superficiale dei contenuti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Comunicazione stentata e non appropriata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 errori anche nell’esecuzione di esercizi estremamente semplici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Conoscenze frammentarie, lacune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gravi e diffuse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Utilizzo di lessico scarno e inadeguato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Applicazione delle limitate conoscenze in modo casuale e/o con numerosi e gravi errori</w:t>
            </w:r>
          </w:p>
        </w:tc>
      </w:tr>
      <w:tr w:rsidR="00460882" w:rsidTr="0070479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snapToGrid w:val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-1</w:t>
            </w:r>
          </w:p>
          <w:p w:rsidR="00460882" w:rsidRDefault="00460882" w:rsidP="007047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Gravissima insufficienza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conoscenze rilevabili o gravemente errate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(scena muta all’orale, consegna di compiti in bianco)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Esposizione confusa e</w:t>
            </w:r>
          </w:p>
          <w:p w:rsidR="00460882" w:rsidRDefault="00460882" w:rsidP="0070479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incomprensibile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882" w:rsidRDefault="00460882" w:rsidP="0070479B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Mancato possesso di competenze rilevabili (Il mancato possesso di conoscenze accettabili rende impraticabile ogni valutazione in termini di competenze e capacità acquisite nella materia)</w:t>
            </w:r>
          </w:p>
        </w:tc>
      </w:tr>
    </w:tbl>
    <w:p w:rsidR="00460882" w:rsidRPr="004E0365" w:rsidRDefault="00460882" w:rsidP="00460882">
      <w:pPr>
        <w:spacing w:after="0" w:line="240" w:lineRule="auto"/>
        <w:jc w:val="both"/>
        <w:rPr>
          <w:rFonts w:ascii="Verdana" w:hAnsi="Verdana"/>
          <w:b/>
          <w:bCs/>
        </w:rPr>
      </w:pPr>
    </w:p>
    <w:p w:rsidR="00535F2D" w:rsidRPr="004E0365" w:rsidRDefault="00535F2D" w:rsidP="00742F3B">
      <w:pPr>
        <w:spacing w:after="0" w:line="240" w:lineRule="auto"/>
        <w:jc w:val="both"/>
        <w:rPr>
          <w:rFonts w:ascii="Verdana" w:hAnsi="Verdana"/>
          <w:b/>
          <w:bCs/>
        </w:rPr>
      </w:pPr>
    </w:p>
    <w:sectPr w:rsidR="00535F2D" w:rsidRPr="004E0365" w:rsidSect="00AF3098">
      <w:pgSz w:w="16838" w:h="11906" w:orient="landscape"/>
      <w:pgMar w:top="709" w:right="70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400"/>
    <w:multiLevelType w:val="hybridMultilevel"/>
    <w:tmpl w:val="91747C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2CF3"/>
    <w:multiLevelType w:val="hybridMultilevel"/>
    <w:tmpl w:val="5336B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5545"/>
    <w:multiLevelType w:val="hybridMultilevel"/>
    <w:tmpl w:val="F198E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515A"/>
    <w:multiLevelType w:val="hybridMultilevel"/>
    <w:tmpl w:val="71BA8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7B15"/>
    <w:rsid w:val="000310E1"/>
    <w:rsid w:val="00056970"/>
    <w:rsid w:val="00201B1B"/>
    <w:rsid w:val="002043C8"/>
    <w:rsid w:val="00242F68"/>
    <w:rsid w:val="00277B15"/>
    <w:rsid w:val="002929D3"/>
    <w:rsid w:val="002B03E6"/>
    <w:rsid w:val="00303099"/>
    <w:rsid w:val="003166C0"/>
    <w:rsid w:val="00396578"/>
    <w:rsid w:val="003B1033"/>
    <w:rsid w:val="00460882"/>
    <w:rsid w:val="004762E2"/>
    <w:rsid w:val="004A51B5"/>
    <w:rsid w:val="004E0365"/>
    <w:rsid w:val="004F3577"/>
    <w:rsid w:val="00535F2D"/>
    <w:rsid w:val="006124B5"/>
    <w:rsid w:val="00677254"/>
    <w:rsid w:val="006E7DF2"/>
    <w:rsid w:val="00742F3B"/>
    <w:rsid w:val="007F73EC"/>
    <w:rsid w:val="008C10B8"/>
    <w:rsid w:val="008E329A"/>
    <w:rsid w:val="009451E0"/>
    <w:rsid w:val="00981A5F"/>
    <w:rsid w:val="009D4E1C"/>
    <w:rsid w:val="00AE3E6D"/>
    <w:rsid w:val="00AF3098"/>
    <w:rsid w:val="00C10552"/>
    <w:rsid w:val="00C26550"/>
    <w:rsid w:val="00C926CA"/>
    <w:rsid w:val="00CC5627"/>
    <w:rsid w:val="00CF08CB"/>
    <w:rsid w:val="00DC2DE6"/>
    <w:rsid w:val="00E07AFD"/>
    <w:rsid w:val="00EB2D35"/>
    <w:rsid w:val="00F23534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B761"/>
  <w15:docId w15:val="{DEB7D43F-47EC-47A9-92EB-5B1456EC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FC6F-F065-4337-A447-3712D5B0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dc:description/>
  <cp:lastModifiedBy>User</cp:lastModifiedBy>
  <cp:revision>19</cp:revision>
  <dcterms:created xsi:type="dcterms:W3CDTF">2022-09-11T21:03:00Z</dcterms:created>
  <dcterms:modified xsi:type="dcterms:W3CDTF">2023-09-29T15:23:00Z</dcterms:modified>
</cp:coreProperties>
</file>